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6A" w:rsidRPr="00330E1F" w:rsidRDefault="00116044" w:rsidP="00701FBC">
      <w:pPr>
        <w:pStyle w:val="Title"/>
        <w:jc w:val="center"/>
        <w:rPr>
          <w:rFonts w:ascii="Vladimir Script" w:hAnsi="Vladimir Script" w:cs="Andalus"/>
          <w:color w:val="000000" w:themeColor="text1"/>
          <w:sz w:val="72"/>
        </w:rPr>
      </w:pPr>
      <w:r w:rsidRPr="00330E1F">
        <w:rPr>
          <w:rFonts w:ascii="Vladimir Script" w:hAnsi="Vladimir Script" w:cs="Andalus"/>
          <w:color w:val="000000" w:themeColor="text1"/>
          <w:sz w:val="56"/>
        </w:rPr>
        <w:t>Ethics</w:t>
      </w:r>
      <w:r w:rsidR="008F447C" w:rsidRPr="00330E1F">
        <w:rPr>
          <w:rFonts w:ascii="Vladimir Script" w:hAnsi="Vladimir Script" w:cs="Andalus"/>
          <w:color w:val="000000" w:themeColor="text1"/>
          <w:sz w:val="56"/>
        </w:rPr>
        <w:t>:</w:t>
      </w:r>
      <w:r w:rsidR="00570C29" w:rsidRPr="00330E1F">
        <w:rPr>
          <w:rFonts w:ascii="Vladimir Script" w:hAnsi="Vladimir Script" w:cs="Andalus"/>
          <w:color w:val="000000" w:themeColor="text1"/>
          <w:sz w:val="56"/>
        </w:rPr>
        <w:t xml:space="preserve"> </w:t>
      </w:r>
      <w:r w:rsidR="009349C8" w:rsidRPr="00330E1F">
        <w:rPr>
          <w:rFonts w:ascii="Vladimir Script" w:hAnsi="Vladimir Script" w:cs="Andalus"/>
          <w:color w:val="000000" w:themeColor="text1"/>
          <w:sz w:val="56"/>
        </w:rPr>
        <w:t>Bioethics</w:t>
      </w:r>
    </w:p>
    <w:p w:rsidR="00570C29" w:rsidRPr="00B93FEF" w:rsidRDefault="00330E1F" w:rsidP="00570C29">
      <w:pPr>
        <w:spacing w:after="0" w:line="240" w:lineRule="auto"/>
        <w:jc w:val="center"/>
        <w:rPr>
          <w:rFonts w:ascii="Andalus" w:hAnsi="Andalus" w:cs="Andalus"/>
          <w:sz w:val="24"/>
          <w:szCs w:val="24"/>
        </w:rPr>
      </w:pPr>
      <w:r>
        <w:rPr>
          <w:rFonts w:ascii="Andalus" w:hAnsi="Andalus" w:cs="Andalus"/>
          <w:b/>
          <w:sz w:val="24"/>
          <w:szCs w:val="24"/>
        </w:rPr>
        <w:t>Spring 2015</w:t>
      </w:r>
    </w:p>
    <w:p w:rsidR="00570C29" w:rsidRPr="00B93FEF" w:rsidRDefault="00570C29" w:rsidP="00570C29">
      <w:pPr>
        <w:spacing w:after="0" w:line="240" w:lineRule="auto"/>
        <w:jc w:val="center"/>
        <w:rPr>
          <w:rFonts w:ascii="Andalus" w:hAnsi="Andalus" w:cs="Andalus"/>
          <w:sz w:val="24"/>
          <w:szCs w:val="24"/>
        </w:rPr>
      </w:pPr>
      <w:r w:rsidRPr="00B93FEF">
        <w:rPr>
          <w:rFonts w:ascii="Andalus" w:hAnsi="Andalus" w:cs="Andalus"/>
          <w:b/>
          <w:sz w:val="24"/>
          <w:szCs w:val="24"/>
        </w:rPr>
        <w:t>Instructor</w:t>
      </w:r>
      <w:r w:rsidRPr="00B93FEF">
        <w:rPr>
          <w:rFonts w:ascii="Andalus" w:hAnsi="Andalus" w:cs="Andalus"/>
          <w:sz w:val="24"/>
          <w:szCs w:val="24"/>
        </w:rPr>
        <w:t xml:space="preserve">: </w:t>
      </w:r>
      <w:r w:rsidRPr="00B93FEF">
        <w:rPr>
          <w:rFonts w:ascii="Andalus" w:hAnsi="Andalus" w:cs="Andalus"/>
          <w:szCs w:val="24"/>
        </w:rPr>
        <w:t xml:space="preserve">Laura Guidry-Grimes </w:t>
      </w:r>
      <w:r w:rsidRPr="00B93FEF">
        <w:rPr>
          <w:rFonts w:ascii="Andalus" w:hAnsi="Times New Roman" w:cs="Andalus"/>
          <w:sz w:val="24"/>
          <w:szCs w:val="24"/>
        </w:rPr>
        <w:t>♦</w:t>
      </w:r>
      <w:r w:rsidRPr="00B93FEF">
        <w:rPr>
          <w:rFonts w:ascii="Andalus" w:hAnsi="Andalus" w:cs="Andalus"/>
          <w:sz w:val="24"/>
          <w:szCs w:val="24"/>
        </w:rPr>
        <w:t xml:space="preserve"> </w:t>
      </w:r>
      <w:r w:rsidRPr="00B93FEF">
        <w:rPr>
          <w:rFonts w:ascii="Andalus" w:hAnsi="Andalus" w:cs="Andalus"/>
          <w:b/>
          <w:sz w:val="24"/>
          <w:szCs w:val="24"/>
        </w:rPr>
        <w:t>Email</w:t>
      </w:r>
      <w:r w:rsidRPr="00B93FEF">
        <w:rPr>
          <w:rFonts w:ascii="Andalus" w:hAnsi="Andalus" w:cs="Andalus"/>
          <w:sz w:val="24"/>
          <w:szCs w:val="24"/>
        </w:rPr>
        <w:t xml:space="preserve">: </w:t>
      </w:r>
      <w:r w:rsidRPr="00B93FEF">
        <w:rPr>
          <w:rFonts w:ascii="Andalus" w:hAnsi="Andalus" w:cs="Andalus"/>
          <w:szCs w:val="24"/>
        </w:rPr>
        <w:t>lkg8@georgetown.edu</w:t>
      </w:r>
    </w:p>
    <w:p w:rsidR="00570C29" w:rsidRPr="00B93FEF" w:rsidRDefault="00570C29" w:rsidP="00570C29">
      <w:pPr>
        <w:spacing w:after="0" w:line="240" w:lineRule="auto"/>
        <w:jc w:val="center"/>
        <w:rPr>
          <w:rFonts w:ascii="Andalus" w:hAnsi="Andalus" w:cs="Andalus"/>
          <w:sz w:val="24"/>
          <w:szCs w:val="24"/>
        </w:rPr>
      </w:pPr>
      <w:r w:rsidRPr="00B93FEF">
        <w:rPr>
          <w:rFonts w:ascii="Andalus" w:hAnsi="Andalus" w:cs="Andalus"/>
          <w:b/>
          <w:sz w:val="24"/>
          <w:szCs w:val="24"/>
        </w:rPr>
        <w:t>Office Hours</w:t>
      </w:r>
      <w:r w:rsidR="002052EF" w:rsidRPr="00B93FEF">
        <w:rPr>
          <w:rFonts w:ascii="Andalus" w:hAnsi="Andalus" w:cs="Andalus"/>
          <w:sz w:val="24"/>
          <w:szCs w:val="24"/>
        </w:rPr>
        <w:t xml:space="preserve">: </w:t>
      </w:r>
      <w:r w:rsidR="009349C8" w:rsidRPr="00B93FEF">
        <w:rPr>
          <w:rFonts w:ascii="Andalus" w:hAnsi="Andalus" w:cs="Andalus"/>
          <w:szCs w:val="24"/>
        </w:rPr>
        <w:t>TR</w:t>
      </w:r>
      <w:r w:rsidR="002052EF" w:rsidRPr="00B93FEF">
        <w:rPr>
          <w:rFonts w:ascii="Andalus" w:hAnsi="Andalus" w:cs="Andalus"/>
          <w:szCs w:val="24"/>
        </w:rPr>
        <w:t xml:space="preserve">, </w:t>
      </w:r>
      <w:r w:rsidR="009349C8" w:rsidRPr="00B93FEF">
        <w:rPr>
          <w:rFonts w:ascii="Andalus" w:hAnsi="Andalus" w:cs="Andalus"/>
          <w:szCs w:val="24"/>
        </w:rPr>
        <w:t>6:30-7:30</w:t>
      </w:r>
      <w:r w:rsidR="002052EF" w:rsidRPr="00B93FEF">
        <w:rPr>
          <w:rFonts w:ascii="Andalus" w:hAnsi="Andalus" w:cs="Andalus"/>
          <w:szCs w:val="24"/>
        </w:rPr>
        <w:t xml:space="preserve"> pm and by appointment</w:t>
      </w:r>
      <w:r w:rsidR="008D2C66" w:rsidRPr="00B93FEF">
        <w:rPr>
          <w:rFonts w:ascii="Andalus" w:hAnsi="Andalus" w:cs="Andalus"/>
          <w:szCs w:val="24"/>
        </w:rPr>
        <w:t xml:space="preserve"> </w:t>
      </w:r>
      <w:r w:rsidR="008D2C66" w:rsidRPr="00B93FEF">
        <w:rPr>
          <w:rFonts w:ascii="Andalus" w:hAnsi="Times New Roman" w:cs="Andalus"/>
          <w:sz w:val="24"/>
          <w:szCs w:val="24"/>
        </w:rPr>
        <w:t>♦</w:t>
      </w:r>
      <w:r w:rsidR="008D2C66" w:rsidRPr="00B93FEF">
        <w:rPr>
          <w:rFonts w:ascii="Andalus" w:hAnsi="Andalus" w:cs="Andalus"/>
          <w:sz w:val="24"/>
          <w:szCs w:val="24"/>
        </w:rPr>
        <w:t xml:space="preserve"> </w:t>
      </w:r>
      <w:r w:rsidR="008F447C" w:rsidRPr="00B93FEF">
        <w:rPr>
          <w:rFonts w:ascii="Andalus" w:hAnsi="Andalus" w:cs="Andalus"/>
          <w:szCs w:val="24"/>
        </w:rPr>
        <w:t>New North, 2</w:t>
      </w:r>
      <w:r w:rsidR="008F447C" w:rsidRPr="00B93FEF">
        <w:rPr>
          <w:rFonts w:ascii="Andalus" w:hAnsi="Andalus" w:cs="Andalus"/>
          <w:szCs w:val="24"/>
          <w:vertAlign w:val="superscript"/>
        </w:rPr>
        <w:t>nd</w:t>
      </w:r>
      <w:r w:rsidR="008F447C" w:rsidRPr="00B93FEF">
        <w:rPr>
          <w:rFonts w:ascii="Andalus" w:hAnsi="Andalus" w:cs="Andalus"/>
          <w:szCs w:val="24"/>
        </w:rPr>
        <w:t xml:space="preserve"> floor lounge</w:t>
      </w:r>
    </w:p>
    <w:p w:rsidR="00570C29" w:rsidRPr="00B93FEF" w:rsidRDefault="00570C29" w:rsidP="00570C29">
      <w:pPr>
        <w:spacing w:after="0"/>
        <w:jc w:val="center"/>
        <w:rPr>
          <w:rFonts w:ascii="Andalus" w:hAnsi="Andalus" w:cs="Andalus"/>
          <w:b/>
        </w:rPr>
      </w:pPr>
    </w:p>
    <w:p w:rsidR="00570C29" w:rsidRPr="00B93FEF" w:rsidRDefault="00570C29" w:rsidP="00570C29">
      <w:pPr>
        <w:spacing w:after="0" w:line="240" w:lineRule="auto"/>
        <w:rPr>
          <w:rFonts w:ascii="Andalus" w:hAnsi="Andalus" w:cs="Andalus"/>
          <w:smallCaps/>
        </w:rPr>
      </w:pPr>
      <w:r w:rsidRPr="00B93FEF">
        <w:rPr>
          <w:rFonts w:ascii="Andalus" w:hAnsi="Andalus" w:cs="Andalus"/>
          <w:smallCaps/>
        </w:rPr>
        <w:t>*</w:t>
      </w:r>
      <w:r w:rsidR="00320CE2" w:rsidRPr="00B93FEF">
        <w:rPr>
          <w:rFonts w:ascii="Andalus" w:hAnsi="Andalus" w:cs="Andalus"/>
          <w:smallCaps/>
        </w:rPr>
        <w:t>*</w:t>
      </w:r>
      <w:r w:rsidRPr="00B93FEF">
        <w:rPr>
          <w:rFonts w:ascii="Andalus" w:hAnsi="Andalus" w:cs="Andalus"/>
          <w:smallCaps/>
        </w:rPr>
        <w:t>Note: Syllabus subject to change.</w:t>
      </w:r>
      <w:r w:rsidR="00A74C50" w:rsidRPr="00B93FEF">
        <w:rPr>
          <w:rFonts w:ascii="Andalus" w:hAnsi="Andalus" w:cs="Andalus"/>
          <w:smallCaps/>
        </w:rPr>
        <w:t xml:space="preserve"> Check the website regularly for updates.</w:t>
      </w:r>
    </w:p>
    <w:p w:rsidR="00570C29" w:rsidRPr="00B93FEF" w:rsidRDefault="00570C29" w:rsidP="00570C29">
      <w:pPr>
        <w:spacing w:after="0"/>
        <w:rPr>
          <w:rFonts w:ascii="Andalus" w:hAnsi="Andalus" w:cs="Andalus"/>
          <w:b/>
        </w:rPr>
      </w:pPr>
    </w:p>
    <w:p w:rsidR="00570C29" w:rsidRPr="00B93FEF" w:rsidRDefault="00570C29" w:rsidP="00570C29">
      <w:pPr>
        <w:spacing w:after="0"/>
        <w:rPr>
          <w:rFonts w:ascii="Andalus" w:hAnsi="Andalus" w:cs="Andalus"/>
          <w:b/>
        </w:rPr>
      </w:pPr>
      <w:r w:rsidRPr="00B93FEF">
        <w:rPr>
          <w:rFonts w:ascii="Andalus" w:hAnsi="Andalus" w:cs="Andalus"/>
          <w:b/>
          <w:smallCaps/>
        </w:rPr>
        <w:t>Overview</w:t>
      </w:r>
    </w:p>
    <w:p w:rsidR="001F703A" w:rsidRPr="00B93FEF" w:rsidRDefault="001F703A" w:rsidP="001F703A">
      <w:pPr>
        <w:spacing w:line="240" w:lineRule="auto"/>
        <w:rPr>
          <w:rFonts w:ascii="Andalus" w:hAnsi="Andalus" w:cs="Andalus"/>
        </w:rPr>
      </w:pPr>
      <w:r w:rsidRPr="00B93FEF">
        <w:rPr>
          <w:rFonts w:ascii="Andalus" w:hAnsi="Andalus" w:cs="Andalus"/>
        </w:rPr>
        <w:t xml:space="preserve">Is it morally acceptable to subject children to clinical research when they will not directly benefit? How should someone make medical decisions for someone who has never been competent? Does physician-assisted suicide violate professional boundaries for the virtuous physician? These questions and many more crop up in the vast field known as bioethics. With the parade of technological advancement, we are faced with a mounting number of difficult decisions and complex moral problems. In this course, we will examine key moral responsibilities of actors within the healthcare system and research fields. Through a combination of ethical theory and case studies, students will learn how to pick out morally salient facts, identify moral stakeholders, weigh conflicting interests, and recognize the moral residue that often accompanies resolutions. </w:t>
      </w:r>
    </w:p>
    <w:p w:rsidR="00287637" w:rsidRPr="00B93FEF" w:rsidRDefault="00287637" w:rsidP="00287637">
      <w:pPr>
        <w:spacing w:after="0" w:line="240" w:lineRule="auto"/>
        <w:ind w:firstLine="720"/>
        <w:rPr>
          <w:rFonts w:ascii="Andalus" w:hAnsi="Andalus" w:cs="Andalus"/>
        </w:rPr>
      </w:pPr>
    </w:p>
    <w:p w:rsidR="00570C29" w:rsidRPr="00B93FEF" w:rsidRDefault="00570C29" w:rsidP="00570C29">
      <w:pPr>
        <w:spacing w:after="0" w:line="240" w:lineRule="auto"/>
        <w:rPr>
          <w:rFonts w:ascii="Andalus" w:hAnsi="Andalus" w:cs="Andalus"/>
          <w:b/>
          <w:smallCaps/>
        </w:rPr>
      </w:pPr>
      <w:r w:rsidRPr="00B93FEF">
        <w:rPr>
          <w:rFonts w:ascii="Andalus" w:hAnsi="Andalus" w:cs="Andalus"/>
          <w:b/>
          <w:smallCaps/>
        </w:rPr>
        <w:t>Course Goals</w:t>
      </w:r>
      <w:r w:rsidR="00D37B7A" w:rsidRPr="00B93FEF">
        <w:rPr>
          <w:rFonts w:ascii="Andalus" w:hAnsi="Andalus" w:cs="Andalus"/>
          <w:b/>
          <w:smallCaps/>
        </w:rPr>
        <w:t xml:space="preserve"> </w:t>
      </w:r>
    </w:p>
    <w:p w:rsidR="00B602FE" w:rsidRPr="00B93FEF" w:rsidRDefault="00B602FE" w:rsidP="00B602FE">
      <w:pPr>
        <w:pStyle w:val="ListParagraph"/>
        <w:numPr>
          <w:ilvl w:val="0"/>
          <w:numId w:val="7"/>
        </w:numPr>
        <w:spacing w:after="0" w:line="240" w:lineRule="auto"/>
        <w:rPr>
          <w:rFonts w:ascii="Andalus" w:hAnsi="Andalus" w:cs="Andalus"/>
        </w:rPr>
      </w:pPr>
      <w:r w:rsidRPr="00B93FEF">
        <w:rPr>
          <w:rFonts w:ascii="Andalus" w:hAnsi="Andalus" w:cs="Andalus"/>
        </w:rPr>
        <w:t>Develop critical thinking and writing skills, which for philosophy involves the following:</w:t>
      </w:r>
    </w:p>
    <w:p w:rsidR="00B602FE" w:rsidRPr="00B93FEF" w:rsidRDefault="00B602FE" w:rsidP="00B602FE">
      <w:pPr>
        <w:pStyle w:val="ListParagraph"/>
        <w:numPr>
          <w:ilvl w:val="1"/>
          <w:numId w:val="7"/>
        </w:numPr>
        <w:spacing w:after="0" w:line="240" w:lineRule="auto"/>
        <w:rPr>
          <w:rFonts w:ascii="Andalus" w:hAnsi="Andalus" w:cs="Andalus"/>
        </w:rPr>
      </w:pPr>
      <w:r w:rsidRPr="00B93FEF">
        <w:rPr>
          <w:rFonts w:ascii="Andalus" w:hAnsi="Andalus" w:cs="Andalus"/>
        </w:rPr>
        <w:t>recognizing the parts of arguments</w:t>
      </w:r>
    </w:p>
    <w:p w:rsidR="00B602FE" w:rsidRPr="00B93FEF" w:rsidRDefault="00B602FE" w:rsidP="00B602FE">
      <w:pPr>
        <w:pStyle w:val="ListParagraph"/>
        <w:numPr>
          <w:ilvl w:val="1"/>
          <w:numId w:val="7"/>
        </w:numPr>
        <w:spacing w:after="0" w:line="240" w:lineRule="auto"/>
        <w:rPr>
          <w:rFonts w:ascii="Andalus" w:hAnsi="Andalus" w:cs="Andalus"/>
        </w:rPr>
      </w:pPr>
      <w:r w:rsidRPr="00B93FEF">
        <w:rPr>
          <w:rFonts w:ascii="Andalus" w:hAnsi="Andalus" w:cs="Andalus"/>
        </w:rPr>
        <w:t>understanding how these parts work together to form a coherent argument</w:t>
      </w:r>
    </w:p>
    <w:p w:rsidR="00B602FE" w:rsidRPr="00B93FEF" w:rsidRDefault="00B602FE" w:rsidP="00B602FE">
      <w:pPr>
        <w:pStyle w:val="ListParagraph"/>
        <w:numPr>
          <w:ilvl w:val="1"/>
          <w:numId w:val="7"/>
        </w:numPr>
        <w:spacing w:after="0" w:line="240" w:lineRule="auto"/>
        <w:rPr>
          <w:rFonts w:ascii="Andalus" w:hAnsi="Andalus" w:cs="Andalus"/>
        </w:rPr>
      </w:pPr>
      <w:r w:rsidRPr="00B93FEF">
        <w:rPr>
          <w:rFonts w:ascii="Andalus" w:hAnsi="Andalus" w:cs="Andalus"/>
        </w:rPr>
        <w:t>critiquing the steps, reasoning, consistency, or validity of the argument as a whole</w:t>
      </w:r>
    </w:p>
    <w:p w:rsidR="00B602FE" w:rsidRPr="00B93FEF" w:rsidRDefault="00B602FE" w:rsidP="00B602FE">
      <w:pPr>
        <w:pStyle w:val="ListParagraph"/>
        <w:numPr>
          <w:ilvl w:val="1"/>
          <w:numId w:val="7"/>
        </w:numPr>
        <w:spacing w:after="0" w:line="240" w:lineRule="auto"/>
        <w:rPr>
          <w:rFonts w:ascii="Andalus" w:hAnsi="Andalus" w:cs="Andalus"/>
        </w:rPr>
      </w:pPr>
      <w:r w:rsidRPr="00B93FEF">
        <w:rPr>
          <w:rFonts w:ascii="Andalus" w:hAnsi="Andalus" w:cs="Andalus"/>
        </w:rPr>
        <w:t xml:space="preserve">inferring </w:t>
      </w:r>
      <w:r w:rsidR="00EF1791" w:rsidRPr="00B93FEF">
        <w:rPr>
          <w:rFonts w:ascii="Andalus" w:hAnsi="Andalus" w:cs="Andalus"/>
        </w:rPr>
        <w:t>further</w:t>
      </w:r>
      <w:r w:rsidRPr="00B93FEF">
        <w:rPr>
          <w:rFonts w:ascii="Andalus" w:hAnsi="Andalus" w:cs="Andalus"/>
        </w:rPr>
        <w:t xml:space="preserve"> implications of the argument, given your critique or other critiques that can be made</w:t>
      </w:r>
    </w:p>
    <w:p w:rsidR="008B310B" w:rsidRPr="00B93FEF" w:rsidRDefault="006231F3" w:rsidP="00B602FE">
      <w:pPr>
        <w:pStyle w:val="ListParagraph"/>
        <w:numPr>
          <w:ilvl w:val="0"/>
          <w:numId w:val="7"/>
        </w:numPr>
        <w:spacing w:after="0" w:line="240" w:lineRule="auto"/>
        <w:rPr>
          <w:rFonts w:ascii="Andalus" w:hAnsi="Andalus" w:cs="Andalus"/>
        </w:rPr>
      </w:pPr>
      <w:r w:rsidRPr="00B93FEF">
        <w:rPr>
          <w:rFonts w:ascii="Andalus" w:hAnsi="Andalus" w:cs="Andalus"/>
        </w:rPr>
        <w:t>Identify key historical events and movements that contributed to the development of bioethics as an academic field and practice</w:t>
      </w:r>
    </w:p>
    <w:p w:rsidR="00C75CFD" w:rsidRPr="00B93FEF" w:rsidRDefault="00A52301" w:rsidP="00B602FE">
      <w:pPr>
        <w:pStyle w:val="ListParagraph"/>
        <w:numPr>
          <w:ilvl w:val="0"/>
          <w:numId w:val="7"/>
        </w:numPr>
        <w:spacing w:after="0" w:line="240" w:lineRule="auto"/>
        <w:rPr>
          <w:rFonts w:ascii="Andalus" w:hAnsi="Andalus" w:cs="Andalus"/>
        </w:rPr>
      </w:pPr>
      <w:r>
        <w:rPr>
          <w:rFonts w:ascii="Andalus" w:hAnsi="Andalus" w:cs="Andalus"/>
        </w:rPr>
        <w:t xml:space="preserve">Use rich moral language to unpack the nuances and complexities of </w:t>
      </w:r>
      <w:r w:rsidR="006231F3" w:rsidRPr="00B93FEF">
        <w:rPr>
          <w:rFonts w:ascii="Andalus" w:hAnsi="Andalus" w:cs="Andalus"/>
        </w:rPr>
        <w:t>moral problems in medicine and biotechnology</w:t>
      </w:r>
    </w:p>
    <w:p w:rsidR="00B602FE" w:rsidRPr="00B93FEF" w:rsidRDefault="00563725" w:rsidP="00B602FE">
      <w:pPr>
        <w:pStyle w:val="ListParagraph"/>
        <w:numPr>
          <w:ilvl w:val="0"/>
          <w:numId w:val="7"/>
        </w:numPr>
        <w:spacing w:after="0" w:line="240" w:lineRule="auto"/>
        <w:rPr>
          <w:rFonts w:ascii="Andalus" w:hAnsi="Andalus" w:cs="Andalus"/>
        </w:rPr>
      </w:pPr>
      <w:r w:rsidRPr="00B93FEF">
        <w:rPr>
          <w:rFonts w:ascii="Andalus" w:hAnsi="Andalus" w:cs="Andalus"/>
        </w:rPr>
        <w:t xml:space="preserve">Increase </w:t>
      </w:r>
      <w:r w:rsidR="00192748" w:rsidRPr="00B93FEF">
        <w:rPr>
          <w:rFonts w:ascii="Andalus" w:hAnsi="Andalus" w:cs="Andalus"/>
        </w:rPr>
        <w:t>appreciation</w:t>
      </w:r>
      <w:r w:rsidRPr="00B93FEF">
        <w:rPr>
          <w:rFonts w:ascii="Andalus" w:hAnsi="Andalus" w:cs="Andalus"/>
        </w:rPr>
        <w:t xml:space="preserve"> </w:t>
      </w:r>
      <w:r w:rsidR="00192748" w:rsidRPr="00B93FEF">
        <w:rPr>
          <w:rFonts w:ascii="Andalus" w:hAnsi="Andalus" w:cs="Andalus"/>
        </w:rPr>
        <w:t xml:space="preserve">and awareness </w:t>
      </w:r>
      <w:r w:rsidRPr="00B93FEF">
        <w:rPr>
          <w:rFonts w:ascii="Andalus" w:hAnsi="Andalus" w:cs="Andalus"/>
        </w:rPr>
        <w:t>of the types of moral conflict</w:t>
      </w:r>
      <w:r w:rsidR="007D2F07">
        <w:rPr>
          <w:rFonts w:ascii="Andalus" w:hAnsi="Andalus" w:cs="Andalus"/>
        </w:rPr>
        <w:t>s that can arise in the clinic and in research</w:t>
      </w:r>
    </w:p>
    <w:p w:rsidR="000442D5" w:rsidRPr="00B93FEF" w:rsidRDefault="000442D5" w:rsidP="00B602FE">
      <w:pPr>
        <w:pStyle w:val="ListParagraph"/>
        <w:numPr>
          <w:ilvl w:val="0"/>
          <w:numId w:val="7"/>
        </w:numPr>
        <w:spacing w:after="0" w:line="240" w:lineRule="auto"/>
        <w:rPr>
          <w:rFonts w:ascii="Andalus" w:hAnsi="Andalus" w:cs="Andalus"/>
        </w:rPr>
      </w:pPr>
      <w:r w:rsidRPr="00B93FEF">
        <w:rPr>
          <w:rFonts w:ascii="Andalus" w:hAnsi="Andalus" w:cs="Andalus"/>
        </w:rPr>
        <w:t xml:space="preserve">Apply </w:t>
      </w:r>
      <w:r w:rsidR="00563725" w:rsidRPr="00B93FEF">
        <w:rPr>
          <w:rFonts w:ascii="Andalus" w:hAnsi="Andalus" w:cs="Andalus"/>
        </w:rPr>
        <w:t>philosophical concepts to real-world cases in medicine and biotechnology</w:t>
      </w:r>
    </w:p>
    <w:p w:rsidR="00B602FE" w:rsidRPr="00B93FEF" w:rsidRDefault="00B602FE" w:rsidP="00B602FE">
      <w:pPr>
        <w:pStyle w:val="ListParagraph"/>
        <w:numPr>
          <w:ilvl w:val="0"/>
          <w:numId w:val="7"/>
        </w:numPr>
        <w:spacing w:after="0" w:line="240" w:lineRule="auto"/>
        <w:rPr>
          <w:rFonts w:ascii="Andalus" w:hAnsi="Andalus" w:cs="Andalus"/>
        </w:rPr>
      </w:pPr>
      <w:r w:rsidRPr="00B93FEF">
        <w:rPr>
          <w:rFonts w:ascii="Andalus" w:hAnsi="Andalus" w:cs="Andalus"/>
        </w:rPr>
        <w:t xml:space="preserve">Compare, contrast, and analyze different </w:t>
      </w:r>
      <w:r w:rsidR="00B138A1" w:rsidRPr="00B93FEF">
        <w:rPr>
          <w:rFonts w:ascii="Andalus" w:hAnsi="Andalus" w:cs="Andalus"/>
        </w:rPr>
        <w:t>positions of philosophers and other scholars and activists when it comes to central questions in bioethics</w:t>
      </w:r>
    </w:p>
    <w:p w:rsidR="00570C29" w:rsidRPr="00B93FEF" w:rsidRDefault="00570C29" w:rsidP="00570C29">
      <w:pPr>
        <w:spacing w:after="0" w:line="240" w:lineRule="auto"/>
        <w:rPr>
          <w:rFonts w:ascii="Andalus" w:hAnsi="Andalus" w:cs="Andalus"/>
        </w:rPr>
      </w:pPr>
    </w:p>
    <w:p w:rsidR="00570C29" w:rsidRPr="00B93FEF" w:rsidRDefault="00570C29" w:rsidP="00570C29">
      <w:pPr>
        <w:spacing w:after="0" w:line="240" w:lineRule="auto"/>
        <w:rPr>
          <w:rFonts w:ascii="Andalus" w:hAnsi="Andalus" w:cs="Andalus"/>
          <w:b/>
          <w:smallCaps/>
        </w:rPr>
      </w:pPr>
      <w:r w:rsidRPr="00B93FEF">
        <w:rPr>
          <w:rFonts w:ascii="Andalus" w:hAnsi="Andalus" w:cs="Andalus"/>
          <w:b/>
          <w:smallCaps/>
        </w:rPr>
        <w:lastRenderedPageBreak/>
        <w:t>Logistics</w:t>
      </w:r>
    </w:p>
    <w:p w:rsidR="00570C29" w:rsidRDefault="00FE45C1" w:rsidP="00570C29">
      <w:pPr>
        <w:spacing w:after="0" w:line="240" w:lineRule="auto"/>
        <w:rPr>
          <w:rFonts w:ascii="Andalus" w:hAnsi="Andalus" w:cs="Andalus"/>
        </w:rPr>
      </w:pPr>
      <w:r w:rsidRPr="00B93FEF">
        <w:rPr>
          <w:rFonts w:ascii="Andalus" w:hAnsi="Andalus" w:cs="Andalus"/>
        </w:rPr>
        <w:t>PHIL 105-0</w:t>
      </w:r>
      <w:r w:rsidR="00FB3918">
        <w:rPr>
          <w:rFonts w:ascii="Andalus" w:hAnsi="Andalus" w:cs="Andalus"/>
        </w:rPr>
        <w:t>3</w:t>
      </w:r>
      <w:r w:rsidR="00570C29" w:rsidRPr="00B93FEF">
        <w:rPr>
          <w:rFonts w:ascii="Andalus" w:hAnsi="Andalus" w:cs="Andalus"/>
        </w:rPr>
        <w:t xml:space="preserve"> will be meeting </w:t>
      </w:r>
      <w:r w:rsidRPr="00B93FEF">
        <w:rPr>
          <w:rFonts w:ascii="Andalus" w:hAnsi="Andalus" w:cs="Andalus"/>
          <w:b/>
        </w:rPr>
        <w:t>Tuesdays and Thursdays from 5:00 pm – 6:15 pm</w:t>
      </w:r>
      <w:r w:rsidR="00591187" w:rsidRPr="00B93FEF">
        <w:rPr>
          <w:rFonts w:ascii="Andalus" w:hAnsi="Andalus" w:cs="Andalus"/>
          <w:b/>
        </w:rPr>
        <w:t xml:space="preserve"> in Walsh 497</w:t>
      </w:r>
      <w:r w:rsidR="00635532" w:rsidRPr="00B93FEF">
        <w:rPr>
          <w:rFonts w:ascii="Andalus" w:hAnsi="Andalus" w:cs="Andalus"/>
        </w:rPr>
        <w:t xml:space="preserve">. </w:t>
      </w:r>
      <w:r w:rsidR="00570C29" w:rsidRPr="00B93FEF">
        <w:rPr>
          <w:rFonts w:ascii="Andalus" w:hAnsi="Andalus" w:cs="Andalus"/>
        </w:rPr>
        <w:t>Blackboard</w:t>
      </w:r>
      <w:r w:rsidR="00635532" w:rsidRPr="00B93FEF">
        <w:rPr>
          <w:rFonts w:ascii="Andalus" w:hAnsi="Andalus" w:cs="Andalus"/>
        </w:rPr>
        <w:t xml:space="preserve"> will be used for submitting assignments and accessing readings</w:t>
      </w:r>
      <w:r w:rsidR="00570C29" w:rsidRPr="00B93FEF">
        <w:rPr>
          <w:rFonts w:ascii="Andalus" w:hAnsi="Andalus" w:cs="Andalus"/>
        </w:rPr>
        <w:t>, but all other class materials and information will be on the course website:</w:t>
      </w:r>
    </w:p>
    <w:p w:rsidR="00FB3918" w:rsidRPr="00B93FEF" w:rsidRDefault="00FB3918" w:rsidP="00570C29">
      <w:pPr>
        <w:spacing w:after="0" w:line="240" w:lineRule="auto"/>
        <w:rPr>
          <w:rFonts w:ascii="Andalus" w:hAnsi="Andalus" w:cs="Andalus"/>
        </w:rPr>
      </w:pPr>
    </w:p>
    <w:p w:rsidR="00A81CC2" w:rsidRPr="00FB3918" w:rsidRDefault="00FB3918" w:rsidP="00570C29">
      <w:pPr>
        <w:spacing w:after="0" w:line="240" w:lineRule="auto"/>
        <w:jc w:val="center"/>
        <w:rPr>
          <w:rFonts w:ascii="Andalus" w:hAnsi="Andalus" w:cs="Andalus"/>
          <w:color w:val="000000" w:themeColor="text1"/>
          <w:u w:val="single"/>
        </w:rPr>
      </w:pPr>
      <w:r w:rsidRPr="00FB3918">
        <w:rPr>
          <w:rFonts w:ascii="Andalus" w:hAnsi="Andalus" w:cs="Andalus"/>
          <w:u w:val="single"/>
        </w:rPr>
        <w:t>http://bioethics-spring2015.weebly.com</w:t>
      </w:r>
      <w:r w:rsidRPr="00FB3918">
        <w:rPr>
          <w:u w:val="single"/>
        </w:rPr>
        <w:t xml:space="preserve"> </w:t>
      </w:r>
    </w:p>
    <w:p w:rsidR="00FB3918" w:rsidRDefault="00FB3918" w:rsidP="007B4A7A">
      <w:pPr>
        <w:spacing w:after="0" w:line="240" w:lineRule="auto"/>
        <w:rPr>
          <w:rFonts w:ascii="Andalus" w:hAnsi="Andalus" w:cs="Andalus"/>
        </w:rPr>
      </w:pPr>
    </w:p>
    <w:p w:rsidR="00591187" w:rsidRDefault="007B4A7A" w:rsidP="007B4A7A">
      <w:pPr>
        <w:spacing w:after="0" w:line="240" w:lineRule="auto"/>
        <w:rPr>
          <w:rFonts w:ascii="Andalus" w:hAnsi="Andalus" w:cs="Andalus"/>
        </w:rPr>
      </w:pPr>
      <w:r>
        <w:rPr>
          <w:rFonts w:ascii="Andalus" w:hAnsi="Andalus" w:cs="Andalus"/>
        </w:rPr>
        <w:t>This class does count towards Georgetown’s Bioethics minor.</w:t>
      </w:r>
    </w:p>
    <w:p w:rsidR="007B4A7A" w:rsidRPr="00B93FEF" w:rsidRDefault="007B4A7A" w:rsidP="007B4A7A">
      <w:pPr>
        <w:spacing w:after="0" w:line="240" w:lineRule="auto"/>
        <w:rPr>
          <w:rFonts w:ascii="Andalus" w:hAnsi="Andalus" w:cs="Andalus"/>
        </w:rPr>
      </w:pPr>
    </w:p>
    <w:p w:rsidR="00570C29" w:rsidRPr="00B93FEF" w:rsidRDefault="00570C29" w:rsidP="00570C29">
      <w:pPr>
        <w:spacing w:after="0" w:line="240" w:lineRule="auto"/>
        <w:rPr>
          <w:rFonts w:ascii="Andalus" w:hAnsi="Andalus" w:cs="Andalus"/>
          <w:b/>
          <w:smallCaps/>
        </w:rPr>
      </w:pPr>
      <w:r w:rsidRPr="00B93FEF">
        <w:rPr>
          <w:rFonts w:ascii="Andalus" w:hAnsi="Andalus" w:cs="Andalus"/>
          <w:b/>
          <w:smallCaps/>
        </w:rPr>
        <w:t>Assignments</w:t>
      </w:r>
    </w:p>
    <w:p w:rsidR="00570C29" w:rsidRPr="00B93FEF" w:rsidRDefault="00570C29" w:rsidP="00D160B2">
      <w:pPr>
        <w:spacing w:after="0"/>
        <w:rPr>
          <w:rFonts w:ascii="Andalus" w:hAnsi="Andalus" w:cs="Andalus"/>
        </w:rPr>
      </w:pPr>
    </w:p>
    <w:tbl>
      <w:tblPr>
        <w:tblStyle w:val="ColorfulList-Accent1"/>
        <w:tblW w:w="0" w:type="auto"/>
        <w:tblLook w:val="04A0"/>
      </w:tblPr>
      <w:tblGrid>
        <w:gridCol w:w="3510"/>
        <w:gridCol w:w="1980"/>
        <w:gridCol w:w="3690"/>
      </w:tblGrid>
      <w:tr w:rsidR="00D160B2" w:rsidRPr="00B93FEF" w:rsidTr="00330E1F">
        <w:trPr>
          <w:cnfStyle w:val="100000000000"/>
        </w:trPr>
        <w:tc>
          <w:tcPr>
            <w:cnfStyle w:val="001000000000"/>
            <w:tcW w:w="3510" w:type="dxa"/>
          </w:tcPr>
          <w:p w:rsidR="00D160B2" w:rsidRPr="00B93FEF" w:rsidRDefault="00D160B2" w:rsidP="00BE7B6A">
            <w:pPr>
              <w:jc w:val="center"/>
              <w:rPr>
                <w:rFonts w:ascii="Andalus" w:hAnsi="Andalus" w:cs="Andalus"/>
              </w:rPr>
            </w:pPr>
            <w:r w:rsidRPr="00B93FEF">
              <w:rPr>
                <w:rFonts w:ascii="Andalus" w:hAnsi="Andalus" w:cs="Andalus"/>
              </w:rPr>
              <w:t>Assignment</w:t>
            </w:r>
          </w:p>
        </w:tc>
        <w:tc>
          <w:tcPr>
            <w:tcW w:w="1980" w:type="dxa"/>
          </w:tcPr>
          <w:p w:rsidR="00D160B2" w:rsidRPr="00B93FEF" w:rsidRDefault="00D160B2" w:rsidP="00BE7B6A">
            <w:pPr>
              <w:jc w:val="center"/>
              <w:cnfStyle w:val="100000000000"/>
              <w:rPr>
                <w:rFonts w:ascii="Andalus" w:hAnsi="Andalus" w:cs="Andalus"/>
              </w:rPr>
            </w:pPr>
            <w:r w:rsidRPr="00B93FEF">
              <w:rPr>
                <w:rFonts w:ascii="Andalus" w:hAnsi="Andalus" w:cs="Andalus"/>
              </w:rPr>
              <w:t>Weight</w:t>
            </w:r>
          </w:p>
        </w:tc>
        <w:tc>
          <w:tcPr>
            <w:tcW w:w="3690" w:type="dxa"/>
          </w:tcPr>
          <w:p w:rsidR="00D160B2" w:rsidRPr="00B93FEF" w:rsidRDefault="00D160B2" w:rsidP="00BE7B6A">
            <w:pPr>
              <w:jc w:val="center"/>
              <w:cnfStyle w:val="100000000000"/>
              <w:rPr>
                <w:rFonts w:ascii="Andalus" w:hAnsi="Andalus" w:cs="Andalus"/>
              </w:rPr>
            </w:pPr>
            <w:r w:rsidRPr="00B93FEF">
              <w:rPr>
                <w:rFonts w:ascii="Andalus" w:hAnsi="Andalus" w:cs="Andalus"/>
              </w:rPr>
              <w:t>Deadline</w:t>
            </w:r>
          </w:p>
        </w:tc>
      </w:tr>
      <w:tr w:rsidR="00D160B2" w:rsidRPr="00B93FEF" w:rsidTr="00330E1F">
        <w:trPr>
          <w:cnfStyle w:val="000000100000"/>
        </w:trPr>
        <w:tc>
          <w:tcPr>
            <w:cnfStyle w:val="001000000000"/>
            <w:tcW w:w="3510" w:type="dxa"/>
          </w:tcPr>
          <w:p w:rsidR="00D160B2" w:rsidRPr="00B93FEF" w:rsidRDefault="00D160B2" w:rsidP="001C4B42">
            <w:pPr>
              <w:jc w:val="center"/>
              <w:rPr>
                <w:rFonts w:ascii="Andalus" w:hAnsi="Andalus" w:cs="Andalus"/>
                <w:b w:val="0"/>
                <w:sz w:val="24"/>
                <w:szCs w:val="24"/>
              </w:rPr>
            </w:pPr>
            <w:r w:rsidRPr="00B93FEF">
              <w:rPr>
                <w:rFonts w:ascii="Andalus" w:hAnsi="Andalus" w:cs="Andalus"/>
                <w:b w:val="0"/>
                <w:sz w:val="24"/>
                <w:szCs w:val="24"/>
              </w:rPr>
              <w:t>Participation</w:t>
            </w:r>
          </w:p>
        </w:tc>
        <w:tc>
          <w:tcPr>
            <w:tcW w:w="1980" w:type="dxa"/>
          </w:tcPr>
          <w:p w:rsidR="00D160B2" w:rsidRPr="00B93FEF" w:rsidRDefault="001660A9" w:rsidP="00BE7B6A">
            <w:pPr>
              <w:jc w:val="center"/>
              <w:cnfStyle w:val="000000100000"/>
              <w:rPr>
                <w:rFonts w:ascii="Andalus" w:hAnsi="Andalus" w:cs="Andalus"/>
                <w:sz w:val="24"/>
                <w:szCs w:val="24"/>
              </w:rPr>
            </w:pPr>
            <w:r w:rsidRPr="00B93FEF">
              <w:rPr>
                <w:rFonts w:ascii="Andalus" w:hAnsi="Andalus" w:cs="Andalus"/>
                <w:sz w:val="24"/>
                <w:szCs w:val="24"/>
              </w:rPr>
              <w:t>20</w:t>
            </w:r>
            <w:r w:rsidR="00D160B2" w:rsidRPr="00B93FEF">
              <w:rPr>
                <w:rFonts w:ascii="Andalus" w:hAnsi="Andalus" w:cs="Andalus"/>
                <w:sz w:val="24"/>
                <w:szCs w:val="24"/>
              </w:rPr>
              <w:t>%</w:t>
            </w:r>
          </w:p>
        </w:tc>
        <w:tc>
          <w:tcPr>
            <w:tcW w:w="3690" w:type="dxa"/>
          </w:tcPr>
          <w:p w:rsidR="00D160B2" w:rsidRPr="00B93FEF" w:rsidRDefault="00D160B2" w:rsidP="00BE7B6A">
            <w:pPr>
              <w:jc w:val="center"/>
              <w:cnfStyle w:val="000000100000"/>
              <w:rPr>
                <w:rFonts w:ascii="Andalus" w:hAnsi="Andalus" w:cs="Andalus"/>
                <w:sz w:val="24"/>
                <w:szCs w:val="24"/>
              </w:rPr>
            </w:pPr>
          </w:p>
        </w:tc>
      </w:tr>
      <w:tr w:rsidR="00946254" w:rsidRPr="00B93FEF" w:rsidTr="00330E1F">
        <w:tc>
          <w:tcPr>
            <w:cnfStyle w:val="001000000000"/>
            <w:tcW w:w="3510" w:type="dxa"/>
          </w:tcPr>
          <w:p w:rsidR="00946254" w:rsidRPr="00B93FEF" w:rsidRDefault="00946254" w:rsidP="00D25708">
            <w:pPr>
              <w:jc w:val="center"/>
              <w:rPr>
                <w:rFonts w:ascii="Andalus" w:hAnsi="Andalus" w:cs="Andalus"/>
                <w:b w:val="0"/>
                <w:sz w:val="24"/>
                <w:szCs w:val="24"/>
              </w:rPr>
            </w:pPr>
            <w:r w:rsidRPr="00B93FEF">
              <w:rPr>
                <w:rFonts w:ascii="Andalus" w:hAnsi="Andalus" w:cs="Andalus"/>
                <w:b w:val="0"/>
                <w:sz w:val="24"/>
                <w:szCs w:val="24"/>
              </w:rPr>
              <w:t>Short Paper #1</w:t>
            </w:r>
          </w:p>
        </w:tc>
        <w:tc>
          <w:tcPr>
            <w:tcW w:w="1980" w:type="dxa"/>
          </w:tcPr>
          <w:p w:rsidR="00946254" w:rsidRPr="00B93FEF" w:rsidRDefault="001660A9" w:rsidP="00BE7B6A">
            <w:pPr>
              <w:jc w:val="center"/>
              <w:cnfStyle w:val="000000000000"/>
              <w:rPr>
                <w:rFonts w:ascii="Andalus" w:hAnsi="Andalus" w:cs="Andalus"/>
                <w:sz w:val="24"/>
                <w:szCs w:val="24"/>
              </w:rPr>
            </w:pPr>
            <w:r w:rsidRPr="00B93FEF">
              <w:rPr>
                <w:rFonts w:ascii="Andalus" w:hAnsi="Andalus" w:cs="Andalus"/>
                <w:sz w:val="24"/>
                <w:szCs w:val="24"/>
              </w:rPr>
              <w:t>20</w:t>
            </w:r>
            <w:r w:rsidR="00AE6143" w:rsidRPr="00B93FEF">
              <w:rPr>
                <w:rFonts w:ascii="Andalus" w:hAnsi="Andalus" w:cs="Andalus"/>
                <w:sz w:val="24"/>
                <w:szCs w:val="24"/>
              </w:rPr>
              <w:t>%</w:t>
            </w:r>
          </w:p>
        </w:tc>
        <w:tc>
          <w:tcPr>
            <w:tcW w:w="3690" w:type="dxa"/>
          </w:tcPr>
          <w:p w:rsidR="00946254" w:rsidRPr="0079567E" w:rsidRDefault="009C45A3" w:rsidP="00707329">
            <w:pPr>
              <w:jc w:val="center"/>
              <w:cnfStyle w:val="000000000000"/>
              <w:rPr>
                <w:rFonts w:ascii="Andalus" w:hAnsi="Andalus" w:cs="Andalus"/>
                <w:b/>
                <w:sz w:val="24"/>
                <w:szCs w:val="24"/>
              </w:rPr>
            </w:pPr>
            <w:r>
              <w:rPr>
                <w:rFonts w:ascii="Andalus" w:hAnsi="Andalus" w:cs="Andalus"/>
                <w:b/>
                <w:sz w:val="24"/>
                <w:szCs w:val="24"/>
              </w:rPr>
              <w:t xml:space="preserve">February </w:t>
            </w:r>
            <w:r w:rsidR="00707329">
              <w:rPr>
                <w:rFonts w:ascii="Andalus" w:hAnsi="Andalus" w:cs="Andalus"/>
                <w:b/>
                <w:sz w:val="24"/>
                <w:szCs w:val="24"/>
              </w:rPr>
              <w:t>8</w:t>
            </w:r>
            <w:r w:rsidRPr="009C45A3">
              <w:rPr>
                <w:rFonts w:ascii="Andalus" w:hAnsi="Andalus" w:cs="Andalus"/>
                <w:b/>
                <w:sz w:val="24"/>
                <w:szCs w:val="24"/>
                <w:vertAlign w:val="superscript"/>
              </w:rPr>
              <w:t>th</w:t>
            </w:r>
            <w:r>
              <w:rPr>
                <w:rFonts w:ascii="Andalus" w:hAnsi="Andalus" w:cs="Andalus"/>
                <w:b/>
                <w:sz w:val="24"/>
                <w:szCs w:val="24"/>
              </w:rPr>
              <w:t xml:space="preserve"> @ 11:59 pm</w:t>
            </w:r>
          </w:p>
        </w:tc>
      </w:tr>
      <w:tr w:rsidR="00D160B2" w:rsidRPr="00B93FEF" w:rsidTr="00330E1F">
        <w:trPr>
          <w:cnfStyle w:val="000000100000"/>
        </w:trPr>
        <w:tc>
          <w:tcPr>
            <w:cnfStyle w:val="001000000000"/>
            <w:tcW w:w="3510" w:type="dxa"/>
          </w:tcPr>
          <w:p w:rsidR="00D160B2" w:rsidRPr="00B93FEF" w:rsidRDefault="00410728" w:rsidP="00D25708">
            <w:pPr>
              <w:jc w:val="center"/>
              <w:rPr>
                <w:rFonts w:ascii="Andalus" w:hAnsi="Andalus" w:cs="Andalus"/>
                <w:b w:val="0"/>
                <w:sz w:val="24"/>
                <w:szCs w:val="24"/>
              </w:rPr>
            </w:pPr>
            <w:r w:rsidRPr="00B93FEF">
              <w:rPr>
                <w:rFonts w:ascii="Andalus" w:hAnsi="Andalus" w:cs="Andalus"/>
                <w:b w:val="0"/>
                <w:sz w:val="24"/>
                <w:szCs w:val="24"/>
              </w:rPr>
              <w:t>Short Paper #2</w:t>
            </w:r>
          </w:p>
        </w:tc>
        <w:tc>
          <w:tcPr>
            <w:tcW w:w="1980" w:type="dxa"/>
          </w:tcPr>
          <w:p w:rsidR="00D160B2" w:rsidRPr="00B93FEF" w:rsidRDefault="001660A9" w:rsidP="00BE7B6A">
            <w:pPr>
              <w:jc w:val="center"/>
              <w:cnfStyle w:val="000000100000"/>
              <w:rPr>
                <w:rFonts w:ascii="Andalus" w:hAnsi="Andalus" w:cs="Andalus"/>
                <w:sz w:val="24"/>
                <w:szCs w:val="24"/>
              </w:rPr>
            </w:pPr>
            <w:r w:rsidRPr="00B93FEF">
              <w:rPr>
                <w:rFonts w:ascii="Andalus" w:hAnsi="Andalus" w:cs="Andalus"/>
                <w:sz w:val="24"/>
                <w:szCs w:val="24"/>
              </w:rPr>
              <w:t>20</w:t>
            </w:r>
            <w:r w:rsidR="00A10C37" w:rsidRPr="00B93FEF">
              <w:rPr>
                <w:rFonts w:ascii="Andalus" w:hAnsi="Andalus" w:cs="Andalus"/>
                <w:sz w:val="24"/>
                <w:szCs w:val="24"/>
              </w:rPr>
              <w:t>%</w:t>
            </w:r>
          </w:p>
        </w:tc>
        <w:tc>
          <w:tcPr>
            <w:tcW w:w="3690" w:type="dxa"/>
          </w:tcPr>
          <w:p w:rsidR="00D160B2" w:rsidRPr="00CD49B7" w:rsidRDefault="007972E5" w:rsidP="00B2117C">
            <w:pPr>
              <w:jc w:val="center"/>
              <w:cnfStyle w:val="000000100000"/>
              <w:rPr>
                <w:rFonts w:ascii="Andalus" w:hAnsi="Andalus" w:cs="Andalus"/>
                <w:b/>
                <w:sz w:val="24"/>
                <w:szCs w:val="24"/>
              </w:rPr>
            </w:pPr>
            <w:r>
              <w:rPr>
                <w:rFonts w:ascii="Andalus" w:hAnsi="Andalus" w:cs="Andalus"/>
                <w:b/>
                <w:sz w:val="24"/>
                <w:szCs w:val="24"/>
              </w:rPr>
              <w:t>March 22</w:t>
            </w:r>
            <w:r w:rsidRPr="007972E5">
              <w:rPr>
                <w:rFonts w:ascii="Andalus" w:hAnsi="Andalus" w:cs="Andalus"/>
                <w:b/>
                <w:sz w:val="24"/>
                <w:szCs w:val="24"/>
                <w:vertAlign w:val="superscript"/>
              </w:rPr>
              <w:t>nd</w:t>
            </w:r>
            <w:r>
              <w:rPr>
                <w:rFonts w:ascii="Andalus" w:hAnsi="Andalus" w:cs="Andalus"/>
                <w:b/>
                <w:sz w:val="24"/>
                <w:szCs w:val="24"/>
              </w:rPr>
              <w:t xml:space="preserve"> @ 11:59 pm</w:t>
            </w:r>
          </w:p>
        </w:tc>
      </w:tr>
      <w:tr w:rsidR="00D160B2" w:rsidRPr="00B93FEF" w:rsidTr="00330E1F">
        <w:tc>
          <w:tcPr>
            <w:cnfStyle w:val="001000000000"/>
            <w:tcW w:w="3510" w:type="dxa"/>
          </w:tcPr>
          <w:p w:rsidR="00D160B2" w:rsidRPr="00B93FEF" w:rsidRDefault="00410728" w:rsidP="00BE7B6A">
            <w:pPr>
              <w:jc w:val="center"/>
              <w:rPr>
                <w:rFonts w:ascii="Andalus" w:hAnsi="Andalus" w:cs="Andalus"/>
                <w:b w:val="0"/>
                <w:sz w:val="24"/>
                <w:szCs w:val="24"/>
              </w:rPr>
            </w:pPr>
            <w:r w:rsidRPr="00B93FEF">
              <w:rPr>
                <w:rFonts w:ascii="Andalus" w:hAnsi="Andalus" w:cs="Andalus"/>
                <w:b w:val="0"/>
                <w:sz w:val="24"/>
                <w:szCs w:val="24"/>
              </w:rPr>
              <w:t>Debate Contribution</w:t>
            </w:r>
          </w:p>
        </w:tc>
        <w:tc>
          <w:tcPr>
            <w:tcW w:w="1980" w:type="dxa"/>
          </w:tcPr>
          <w:p w:rsidR="00D160B2" w:rsidRPr="00B93FEF" w:rsidRDefault="009F2AF5" w:rsidP="00424FAF">
            <w:pPr>
              <w:jc w:val="center"/>
              <w:cnfStyle w:val="000000000000"/>
              <w:rPr>
                <w:rFonts w:ascii="Andalus" w:hAnsi="Andalus" w:cs="Andalus"/>
                <w:sz w:val="24"/>
                <w:szCs w:val="24"/>
              </w:rPr>
            </w:pPr>
            <w:r w:rsidRPr="00B93FEF">
              <w:rPr>
                <w:rFonts w:ascii="Andalus" w:hAnsi="Andalus" w:cs="Andalus"/>
                <w:sz w:val="24"/>
                <w:szCs w:val="24"/>
              </w:rPr>
              <w:t>15</w:t>
            </w:r>
            <w:r w:rsidR="00A10C37" w:rsidRPr="00B93FEF">
              <w:rPr>
                <w:rFonts w:ascii="Andalus" w:hAnsi="Andalus" w:cs="Andalus"/>
                <w:sz w:val="24"/>
                <w:szCs w:val="24"/>
              </w:rPr>
              <w:t>%</w:t>
            </w:r>
          </w:p>
        </w:tc>
        <w:tc>
          <w:tcPr>
            <w:tcW w:w="3690" w:type="dxa"/>
          </w:tcPr>
          <w:p w:rsidR="00D160B2" w:rsidRPr="00CD49B7" w:rsidRDefault="005B18D7" w:rsidP="00D160B2">
            <w:pPr>
              <w:jc w:val="center"/>
              <w:cnfStyle w:val="000000000000"/>
              <w:rPr>
                <w:rFonts w:ascii="Andalus" w:hAnsi="Andalus" w:cs="Andalus"/>
                <w:b/>
                <w:sz w:val="24"/>
                <w:szCs w:val="24"/>
              </w:rPr>
            </w:pPr>
            <w:r>
              <w:rPr>
                <w:rFonts w:ascii="Andalus" w:hAnsi="Andalus" w:cs="Andalus"/>
                <w:b/>
                <w:sz w:val="24"/>
                <w:szCs w:val="24"/>
              </w:rPr>
              <w:t xml:space="preserve">April </w:t>
            </w:r>
            <w:r w:rsidR="00B767C9">
              <w:rPr>
                <w:rFonts w:ascii="Andalus" w:hAnsi="Andalus" w:cs="Andalus"/>
                <w:b/>
                <w:sz w:val="24"/>
                <w:szCs w:val="24"/>
              </w:rPr>
              <w:t>13</w:t>
            </w:r>
            <w:r w:rsidRPr="005B18D7">
              <w:rPr>
                <w:rFonts w:ascii="Andalus" w:hAnsi="Andalus" w:cs="Andalus"/>
                <w:b/>
                <w:sz w:val="24"/>
                <w:szCs w:val="24"/>
                <w:vertAlign w:val="superscript"/>
              </w:rPr>
              <w:t>th</w:t>
            </w:r>
            <w:r>
              <w:rPr>
                <w:rFonts w:ascii="Andalus" w:hAnsi="Andalus" w:cs="Andalus"/>
                <w:b/>
                <w:sz w:val="24"/>
                <w:szCs w:val="24"/>
              </w:rPr>
              <w:t xml:space="preserve"> @ 11:59 pm</w:t>
            </w:r>
          </w:p>
        </w:tc>
      </w:tr>
      <w:tr w:rsidR="00D160B2" w:rsidRPr="00B93FEF" w:rsidTr="00330E1F">
        <w:trPr>
          <w:cnfStyle w:val="000000100000"/>
        </w:trPr>
        <w:tc>
          <w:tcPr>
            <w:cnfStyle w:val="001000000000"/>
            <w:tcW w:w="3510" w:type="dxa"/>
          </w:tcPr>
          <w:p w:rsidR="00D160B2" w:rsidRPr="00B93FEF" w:rsidRDefault="00A10C37" w:rsidP="00BE7B6A">
            <w:pPr>
              <w:jc w:val="center"/>
              <w:rPr>
                <w:rFonts w:ascii="Andalus" w:hAnsi="Andalus" w:cs="Andalus"/>
                <w:b w:val="0"/>
                <w:sz w:val="24"/>
                <w:szCs w:val="24"/>
              </w:rPr>
            </w:pPr>
            <w:r w:rsidRPr="00B93FEF">
              <w:rPr>
                <w:rFonts w:ascii="Andalus" w:hAnsi="Andalus" w:cs="Andalus"/>
                <w:b w:val="0"/>
                <w:sz w:val="24"/>
                <w:szCs w:val="24"/>
              </w:rPr>
              <w:t>Case Analysis</w:t>
            </w:r>
          </w:p>
        </w:tc>
        <w:tc>
          <w:tcPr>
            <w:tcW w:w="1980" w:type="dxa"/>
          </w:tcPr>
          <w:p w:rsidR="00D160B2" w:rsidRPr="00B93FEF" w:rsidRDefault="001660A9" w:rsidP="006C3C67">
            <w:pPr>
              <w:jc w:val="center"/>
              <w:cnfStyle w:val="000000100000"/>
              <w:rPr>
                <w:rFonts w:ascii="Andalus" w:hAnsi="Andalus" w:cs="Andalus"/>
                <w:sz w:val="24"/>
                <w:szCs w:val="24"/>
              </w:rPr>
            </w:pPr>
            <w:r w:rsidRPr="00B93FEF">
              <w:rPr>
                <w:rFonts w:ascii="Andalus" w:hAnsi="Andalus" w:cs="Andalus"/>
                <w:sz w:val="24"/>
                <w:szCs w:val="24"/>
              </w:rPr>
              <w:t>25</w:t>
            </w:r>
            <w:r w:rsidR="00A10C37" w:rsidRPr="00B93FEF">
              <w:rPr>
                <w:rFonts w:ascii="Andalus" w:hAnsi="Andalus" w:cs="Andalus"/>
                <w:sz w:val="24"/>
                <w:szCs w:val="24"/>
              </w:rPr>
              <w:t>%</w:t>
            </w:r>
          </w:p>
        </w:tc>
        <w:tc>
          <w:tcPr>
            <w:tcW w:w="3690" w:type="dxa"/>
          </w:tcPr>
          <w:p w:rsidR="00D160B2" w:rsidRPr="00B93FEF" w:rsidRDefault="009C45A3" w:rsidP="00A61BCB">
            <w:pPr>
              <w:jc w:val="center"/>
              <w:cnfStyle w:val="000000100000"/>
              <w:rPr>
                <w:rFonts w:ascii="Andalus" w:hAnsi="Andalus" w:cs="Andalus"/>
                <w:b/>
                <w:sz w:val="24"/>
                <w:szCs w:val="24"/>
              </w:rPr>
            </w:pPr>
            <w:r>
              <w:rPr>
                <w:rFonts w:ascii="Andalus" w:hAnsi="Andalus" w:cs="Andalus"/>
                <w:b/>
                <w:sz w:val="24"/>
                <w:szCs w:val="24"/>
              </w:rPr>
              <w:t>May 1</w:t>
            </w:r>
            <w:r w:rsidRPr="009C45A3">
              <w:rPr>
                <w:rFonts w:ascii="Andalus" w:hAnsi="Andalus" w:cs="Andalus"/>
                <w:b/>
                <w:sz w:val="24"/>
                <w:szCs w:val="24"/>
                <w:vertAlign w:val="superscript"/>
              </w:rPr>
              <w:t>st</w:t>
            </w:r>
            <w:r>
              <w:rPr>
                <w:rFonts w:ascii="Andalus" w:hAnsi="Andalus" w:cs="Andalus"/>
                <w:b/>
                <w:sz w:val="24"/>
                <w:szCs w:val="24"/>
              </w:rPr>
              <w:t xml:space="preserve"> @ 11:59 pm</w:t>
            </w:r>
          </w:p>
        </w:tc>
      </w:tr>
    </w:tbl>
    <w:p w:rsidR="00D160B2" w:rsidRPr="00B93FEF" w:rsidRDefault="00D160B2" w:rsidP="00D160B2">
      <w:pPr>
        <w:spacing w:after="0"/>
        <w:rPr>
          <w:rFonts w:ascii="Andalus" w:hAnsi="Andalus" w:cs="Andalus"/>
        </w:rPr>
      </w:pPr>
    </w:p>
    <w:p w:rsidR="00287637" w:rsidRPr="00B93FEF" w:rsidRDefault="00287637" w:rsidP="00287637">
      <w:pPr>
        <w:spacing w:after="0" w:line="240" w:lineRule="auto"/>
        <w:rPr>
          <w:rFonts w:ascii="Andalus" w:hAnsi="Andalus" w:cs="Andalus"/>
          <w:b/>
          <w:smallCaps/>
        </w:rPr>
      </w:pPr>
      <w:r w:rsidRPr="00B93FEF">
        <w:rPr>
          <w:rFonts w:ascii="Andalus" w:hAnsi="Andalus" w:cs="Andalus"/>
          <w:b/>
          <w:smallCaps/>
        </w:rPr>
        <w:t xml:space="preserve">Description of Assignments   </w:t>
      </w:r>
    </w:p>
    <w:p w:rsidR="0014446B" w:rsidRPr="00B93FEF" w:rsidRDefault="0014446B" w:rsidP="00287637">
      <w:pPr>
        <w:spacing w:after="0" w:line="240" w:lineRule="auto"/>
        <w:rPr>
          <w:rFonts w:ascii="Andalus" w:hAnsi="Andalus" w:cs="Andalus"/>
          <w:b/>
        </w:rPr>
      </w:pPr>
    </w:p>
    <w:p w:rsidR="00287637" w:rsidRPr="00B93FEF" w:rsidRDefault="00287637" w:rsidP="00287637">
      <w:pPr>
        <w:spacing w:after="0" w:line="240" w:lineRule="auto"/>
        <w:rPr>
          <w:rFonts w:ascii="Andalus" w:hAnsi="Andalus" w:cs="Andalus"/>
        </w:rPr>
      </w:pPr>
      <w:r w:rsidRPr="00B93FEF">
        <w:rPr>
          <w:rFonts w:ascii="Andalus" w:hAnsi="Andalus" w:cs="Andalus"/>
          <w:b/>
        </w:rPr>
        <w:t xml:space="preserve">Participation: </w:t>
      </w:r>
      <w:r w:rsidRPr="00B93FEF">
        <w:rPr>
          <w:rFonts w:ascii="Andalus" w:hAnsi="Andalus" w:cs="Andalus"/>
        </w:rPr>
        <w:t xml:space="preserve">You are expected to participate regularly and thoughtfully. You should demonstrate that you have read the required material, and you should also engage with your classmates.  </w:t>
      </w:r>
      <w:r w:rsidRPr="00B93FEF">
        <w:rPr>
          <w:rFonts w:ascii="Andalus" w:hAnsi="Andalus" w:cs="Andalus"/>
          <w:i/>
        </w:rPr>
        <w:t>If there are not enough people participating on a given day, I will give out a pop quiz</w:t>
      </w:r>
      <w:r w:rsidR="00EF37D2">
        <w:rPr>
          <w:rFonts w:ascii="Andalus" w:hAnsi="Andalus" w:cs="Andalus"/>
        </w:rPr>
        <w:t>. In case you ha</w:t>
      </w:r>
      <w:r w:rsidRPr="00B93FEF">
        <w:rPr>
          <w:rFonts w:ascii="Andalus" w:hAnsi="Andalus" w:cs="Andalus"/>
        </w:rPr>
        <w:t>ve been too quiet, you can improve your grade by contributing to the class blog on our website:</w:t>
      </w:r>
    </w:p>
    <w:p w:rsidR="00162690" w:rsidRPr="00D34C74" w:rsidRDefault="00D34C74" w:rsidP="00D34C74">
      <w:pPr>
        <w:spacing w:after="0" w:line="240" w:lineRule="auto"/>
        <w:jc w:val="center"/>
        <w:rPr>
          <w:rFonts w:ascii="Andalus" w:hAnsi="Andalus" w:cs="Andalus"/>
          <w:color w:val="000000" w:themeColor="text1"/>
          <w:u w:val="single"/>
        </w:rPr>
      </w:pPr>
      <w:r w:rsidRPr="00D34C74">
        <w:rPr>
          <w:rFonts w:ascii="Andalus" w:hAnsi="Andalus" w:cs="Andalus"/>
          <w:u w:val="single"/>
        </w:rPr>
        <w:t xml:space="preserve"> http://bioethics-spring2015.weebly.com</w:t>
      </w:r>
      <w:r w:rsidRPr="00D34C74">
        <w:rPr>
          <w:u w:val="single"/>
        </w:rPr>
        <w:t xml:space="preserve"> </w:t>
      </w:r>
      <w:r w:rsidRPr="00D34C74">
        <w:rPr>
          <w:rFonts w:ascii="Andalus" w:hAnsi="Andalus" w:cs="Andalus"/>
          <w:u w:val="single"/>
        </w:rPr>
        <w:t>/class-blog</w:t>
      </w:r>
    </w:p>
    <w:p w:rsidR="00287637" w:rsidRPr="00B93FEF" w:rsidRDefault="00287637" w:rsidP="00287637">
      <w:pPr>
        <w:spacing w:after="0" w:line="240" w:lineRule="auto"/>
        <w:rPr>
          <w:rFonts w:ascii="Andalus" w:hAnsi="Andalus" w:cs="Andalus"/>
        </w:rPr>
      </w:pPr>
      <w:r w:rsidRPr="00B93FEF">
        <w:rPr>
          <w:rFonts w:ascii="Andalus" w:hAnsi="Andalus" w:cs="Andalus"/>
        </w:rPr>
        <w:t>Blog posts cannot be fully substituted for in-class participation, however.</w:t>
      </w:r>
    </w:p>
    <w:p w:rsidR="007A703A" w:rsidRPr="00B93FEF" w:rsidRDefault="007A703A" w:rsidP="00287637">
      <w:pPr>
        <w:spacing w:after="0" w:line="240" w:lineRule="auto"/>
        <w:rPr>
          <w:rFonts w:ascii="Andalus" w:hAnsi="Andalus" w:cs="Andalus"/>
          <w:b/>
        </w:rPr>
      </w:pPr>
    </w:p>
    <w:p w:rsidR="00106049" w:rsidRPr="00B93FEF" w:rsidRDefault="00106049" w:rsidP="00106049">
      <w:pPr>
        <w:spacing w:after="0" w:line="240" w:lineRule="auto"/>
        <w:rPr>
          <w:rFonts w:ascii="Andalus" w:hAnsi="Andalus" w:cs="Andalus"/>
        </w:rPr>
      </w:pPr>
      <w:r w:rsidRPr="00B93FEF">
        <w:rPr>
          <w:rFonts w:ascii="Andalus" w:hAnsi="Andalus" w:cs="Andalus"/>
          <w:b/>
        </w:rPr>
        <w:t>Debate contribution:</w:t>
      </w:r>
      <w:r w:rsidR="0074140C" w:rsidRPr="00B93FEF">
        <w:rPr>
          <w:rFonts w:ascii="Andalus" w:hAnsi="Andalus" w:cs="Andalus"/>
        </w:rPr>
        <w:t xml:space="preserve"> W</w:t>
      </w:r>
      <w:r w:rsidRPr="00B93FEF">
        <w:rPr>
          <w:rFonts w:ascii="Andalus" w:hAnsi="Andalus" w:cs="Andalus"/>
        </w:rPr>
        <w:t>e will have an in-class debate on a topic related to the course material. You will work with a group of students to present a case for your side of the issue. The night before, you (</w:t>
      </w:r>
      <w:r w:rsidRPr="00B93FEF">
        <w:rPr>
          <w:rFonts w:ascii="Andalus" w:hAnsi="Andalus" w:cs="Andalus"/>
          <w:u w:val="single"/>
        </w:rPr>
        <w:t>each student</w:t>
      </w:r>
      <w:r w:rsidRPr="00B93FEF">
        <w:rPr>
          <w:rFonts w:ascii="Andalus" w:hAnsi="Andalus" w:cs="Andalus"/>
        </w:rPr>
        <w:t xml:space="preserve">) must submit </w:t>
      </w:r>
      <w:r w:rsidRPr="00B93FEF">
        <w:rPr>
          <w:rFonts w:ascii="Andalus" w:hAnsi="Andalus" w:cs="Andalus"/>
          <w:u w:val="single"/>
        </w:rPr>
        <w:t>750 words</w:t>
      </w:r>
      <w:r w:rsidRPr="00B93FEF">
        <w:rPr>
          <w:rFonts w:ascii="Andalus" w:hAnsi="Andalus" w:cs="Andalus"/>
        </w:rPr>
        <w:t xml:space="preserve"> on what you want to contribute to the debate. Some possible questions you can respond to as your contribution: What are the competing interests or obligations in this issue? How should the moral interests be weighed or understood? Based on your position, what is the most challenging aspect of resolving these ethical problems? What is a problem with one of the opposing views? Do not attempt to answer all of these questions in your paper. Focus on one particular </w:t>
      </w:r>
      <w:r w:rsidR="00962314" w:rsidRPr="00B93FEF">
        <w:rPr>
          <w:rFonts w:ascii="Andalus" w:hAnsi="Andalus" w:cs="Andalus"/>
        </w:rPr>
        <w:t xml:space="preserve">ethical/philosophical </w:t>
      </w:r>
      <w:r w:rsidRPr="00B93FEF">
        <w:rPr>
          <w:rFonts w:ascii="Andalus" w:hAnsi="Andalus" w:cs="Andalus"/>
        </w:rPr>
        <w:t>aspect of the case that you will present with your team. Depth and thoughtfulness are more important than breadth. You should incorporate ideas, terms, o</w:t>
      </w:r>
      <w:r w:rsidR="00CA0547" w:rsidRPr="00B93FEF">
        <w:rPr>
          <w:rFonts w:ascii="Andalus" w:hAnsi="Andalus" w:cs="Andalus"/>
        </w:rPr>
        <w:t>r insights from course material</w:t>
      </w:r>
      <w:r w:rsidR="00906AFA" w:rsidRPr="00B93FEF">
        <w:rPr>
          <w:rFonts w:ascii="Andalus" w:hAnsi="Andalus" w:cs="Andalus"/>
        </w:rPr>
        <w:t xml:space="preserve">. </w:t>
      </w:r>
      <w:r w:rsidR="00906AFA" w:rsidRPr="00B93FEF">
        <w:rPr>
          <w:rFonts w:ascii="Andalus" w:hAnsi="Andalus" w:cs="Andalus"/>
        </w:rPr>
        <w:lastRenderedPageBreak/>
        <w:t>Y</w:t>
      </w:r>
      <w:r w:rsidR="00CA0547" w:rsidRPr="00B93FEF">
        <w:rPr>
          <w:rFonts w:ascii="Andalus" w:hAnsi="Andalus" w:cs="Andalus"/>
        </w:rPr>
        <w:t>our contribution should</w:t>
      </w:r>
      <w:r w:rsidR="002B1E09">
        <w:rPr>
          <w:rFonts w:ascii="Andalus" w:hAnsi="Andalus" w:cs="Andalus"/>
        </w:rPr>
        <w:t xml:space="preserve"> clearly</w:t>
      </w:r>
      <w:r w:rsidR="00CA0547" w:rsidRPr="00B93FEF">
        <w:rPr>
          <w:rFonts w:ascii="Andalus" w:hAnsi="Andalus" w:cs="Andalus"/>
        </w:rPr>
        <w:t xml:space="preserve"> </w:t>
      </w:r>
      <w:r w:rsidR="002B1E09">
        <w:rPr>
          <w:rFonts w:ascii="Andalus" w:hAnsi="Andalus" w:cs="Andalus"/>
        </w:rPr>
        <w:t>integrate</w:t>
      </w:r>
      <w:r w:rsidR="00CA0547" w:rsidRPr="00B93FEF">
        <w:rPr>
          <w:rFonts w:ascii="Andalus" w:hAnsi="Andalus" w:cs="Andalus"/>
        </w:rPr>
        <w:t xml:space="preserve"> at least one class reading and at least one debate reading.</w:t>
      </w:r>
      <w:r w:rsidRPr="00B93FEF">
        <w:rPr>
          <w:rFonts w:ascii="Andalus" w:hAnsi="Andalus" w:cs="Andalus"/>
        </w:rPr>
        <w:t xml:space="preserve"> </w:t>
      </w:r>
      <w:r w:rsidRPr="00B93FEF">
        <w:rPr>
          <w:rFonts w:ascii="Andalus" w:hAnsi="Andalus" w:cs="Andalus"/>
          <w:u w:val="single"/>
        </w:rPr>
        <w:t xml:space="preserve">Check the course websites for more </w:t>
      </w:r>
      <w:r w:rsidR="00991DB9" w:rsidRPr="00B93FEF">
        <w:rPr>
          <w:rFonts w:ascii="Andalus" w:hAnsi="Andalus" w:cs="Andalus"/>
          <w:u w:val="single"/>
        </w:rPr>
        <w:t>detailed</w:t>
      </w:r>
      <w:r w:rsidRPr="00B93FEF">
        <w:rPr>
          <w:rFonts w:ascii="Andalus" w:hAnsi="Andalus" w:cs="Andalus"/>
          <w:u w:val="single"/>
        </w:rPr>
        <w:t xml:space="preserve"> instructions.</w:t>
      </w:r>
      <w:r w:rsidRPr="00B93FEF">
        <w:rPr>
          <w:rFonts w:ascii="Andalus" w:hAnsi="Andalus" w:cs="Andalus"/>
        </w:rPr>
        <w:t xml:space="preserve"> Submit to Blackboard.</w:t>
      </w:r>
    </w:p>
    <w:p w:rsidR="00287637" w:rsidRPr="00B93FEF" w:rsidRDefault="00287637" w:rsidP="00287637">
      <w:pPr>
        <w:spacing w:after="0" w:line="240" w:lineRule="auto"/>
        <w:rPr>
          <w:rFonts w:ascii="Andalus" w:hAnsi="Andalus" w:cs="Andalus"/>
        </w:rPr>
      </w:pPr>
    </w:p>
    <w:p w:rsidR="00EB525A" w:rsidRPr="00B93FEF" w:rsidRDefault="00946254" w:rsidP="00287637">
      <w:pPr>
        <w:spacing w:after="0" w:line="240" w:lineRule="auto"/>
        <w:rPr>
          <w:rFonts w:ascii="Andalus" w:hAnsi="Andalus" w:cs="Andalus"/>
        </w:rPr>
      </w:pPr>
      <w:r w:rsidRPr="00B93FEF">
        <w:rPr>
          <w:rFonts w:ascii="Andalus" w:hAnsi="Andalus" w:cs="Andalus"/>
          <w:b/>
        </w:rPr>
        <w:t xml:space="preserve">Short </w:t>
      </w:r>
      <w:r w:rsidR="0054683E" w:rsidRPr="00B93FEF">
        <w:rPr>
          <w:rFonts w:ascii="Andalus" w:hAnsi="Andalus" w:cs="Andalus"/>
          <w:b/>
        </w:rPr>
        <w:t>papers</w:t>
      </w:r>
      <w:r w:rsidRPr="00B93FEF">
        <w:rPr>
          <w:rFonts w:ascii="Andalus" w:hAnsi="Andalus" w:cs="Andalus"/>
          <w:b/>
        </w:rPr>
        <w:t xml:space="preserve">: </w:t>
      </w:r>
      <w:r w:rsidRPr="00B93FEF">
        <w:rPr>
          <w:rFonts w:ascii="Andalus" w:hAnsi="Andalus" w:cs="Andalus"/>
        </w:rPr>
        <w:t>You are required to write two short (</w:t>
      </w:r>
      <w:r w:rsidR="00616F2C" w:rsidRPr="00B93FEF">
        <w:rPr>
          <w:rFonts w:ascii="Andalus" w:hAnsi="Andalus" w:cs="Andalus"/>
          <w:u w:val="single"/>
        </w:rPr>
        <w:t>1,000</w:t>
      </w:r>
      <w:r w:rsidRPr="00B93FEF">
        <w:rPr>
          <w:rFonts w:ascii="Andalus" w:hAnsi="Andalus" w:cs="Andalus"/>
          <w:u w:val="single"/>
        </w:rPr>
        <w:t xml:space="preserve"> words</w:t>
      </w:r>
      <w:r w:rsidRPr="00B93FEF">
        <w:rPr>
          <w:rFonts w:ascii="Andalus" w:hAnsi="Andalus" w:cs="Andalus"/>
        </w:rPr>
        <w:t>) papers</w:t>
      </w:r>
      <w:r w:rsidRPr="00B93FEF">
        <w:rPr>
          <w:rFonts w:ascii="Andalus" w:hAnsi="Andalus" w:cs="Andalus"/>
          <w:b/>
        </w:rPr>
        <w:t xml:space="preserve"> </w:t>
      </w:r>
      <w:r w:rsidRPr="00B93FEF">
        <w:rPr>
          <w:rFonts w:ascii="Andalus" w:hAnsi="Andalus" w:cs="Andalus"/>
        </w:rPr>
        <w:t>based on prompt</w:t>
      </w:r>
      <w:r w:rsidR="00BD1EE0" w:rsidRPr="00B93FEF">
        <w:rPr>
          <w:rFonts w:ascii="Andalus" w:hAnsi="Andalus" w:cs="Andalus"/>
        </w:rPr>
        <w:t>s</w:t>
      </w:r>
      <w:r w:rsidRPr="00B93FEF">
        <w:rPr>
          <w:rFonts w:ascii="Andalus" w:hAnsi="Andalus" w:cs="Andalus"/>
        </w:rPr>
        <w:t xml:space="preserve"> that I provide</w:t>
      </w:r>
      <w:r w:rsidR="00F7774F" w:rsidRPr="00B93FEF">
        <w:rPr>
          <w:rFonts w:ascii="Andalus" w:hAnsi="Andalus" w:cs="Andalus"/>
        </w:rPr>
        <w:t xml:space="preserve"> on the course website</w:t>
      </w:r>
      <w:r w:rsidRPr="00B93FEF">
        <w:rPr>
          <w:rFonts w:ascii="Andalus" w:hAnsi="Andalus" w:cs="Andalus"/>
        </w:rPr>
        <w:t xml:space="preserve">. The prompt can be on any readings that we have done up to that point. The point of these papers is to help you build your philosophical writing skills. </w:t>
      </w:r>
      <w:r w:rsidR="008772FC" w:rsidRPr="00B93FEF">
        <w:rPr>
          <w:rFonts w:ascii="Andalus" w:hAnsi="Andalus" w:cs="Andalus"/>
        </w:rPr>
        <w:t>Submit</w:t>
      </w:r>
      <w:r w:rsidR="00EB525A" w:rsidRPr="00B93FEF">
        <w:rPr>
          <w:rFonts w:ascii="Andalus" w:hAnsi="Andalus" w:cs="Andalus"/>
        </w:rPr>
        <w:t xml:space="preserve"> to Blackboard.</w:t>
      </w:r>
    </w:p>
    <w:p w:rsidR="00DA24F3" w:rsidRPr="00B93FEF" w:rsidRDefault="00DA24F3" w:rsidP="00287637">
      <w:pPr>
        <w:spacing w:after="0" w:line="240" w:lineRule="auto"/>
        <w:rPr>
          <w:rFonts w:ascii="Andalus" w:hAnsi="Andalus" w:cs="Andalus"/>
        </w:rPr>
      </w:pPr>
    </w:p>
    <w:p w:rsidR="00DA24F3" w:rsidRPr="00B93FEF" w:rsidRDefault="00DA24F3" w:rsidP="002A1404">
      <w:pPr>
        <w:spacing w:after="0"/>
        <w:rPr>
          <w:rFonts w:ascii="Andalus" w:hAnsi="Andalus" w:cs="Andalus"/>
        </w:rPr>
      </w:pPr>
      <w:r w:rsidRPr="00B93FEF">
        <w:rPr>
          <w:rFonts w:ascii="Andalus" w:hAnsi="Andalus" w:cs="Andalus"/>
          <w:b/>
        </w:rPr>
        <w:t>Case analysis:</w:t>
      </w:r>
      <w:r w:rsidRPr="00B93FEF">
        <w:rPr>
          <w:rFonts w:ascii="Andalus" w:hAnsi="Andalus" w:cs="Andalus"/>
        </w:rPr>
        <w:t xml:space="preserve"> </w:t>
      </w:r>
      <w:r w:rsidR="002A1404" w:rsidRPr="00B93FEF">
        <w:rPr>
          <w:rFonts w:ascii="Andalus" w:hAnsi="Andalus" w:cs="Andalus"/>
        </w:rPr>
        <w:t xml:space="preserve">Using the ethics case work-up handout (separate document on course website), you need to methodically break down a clinical ethics case. Your analysis should conclude with a concrete recommendation for what the medical professionals should do to resolve the case. Put yourself in the shoes of a clinical ethicist called for guidance. The analysis should thoughtfully integrate at least two class readings and </w:t>
      </w:r>
      <w:r w:rsidR="00E65B02" w:rsidRPr="00B93FEF">
        <w:rPr>
          <w:rFonts w:ascii="Andalus" w:hAnsi="Andalus" w:cs="Andalus"/>
        </w:rPr>
        <w:t>three</w:t>
      </w:r>
      <w:r w:rsidR="002A1404" w:rsidRPr="00B93FEF">
        <w:rPr>
          <w:rFonts w:ascii="Andalus" w:hAnsi="Andalus" w:cs="Andalus"/>
        </w:rPr>
        <w:t xml:space="preserve"> outside readings. The case analysis should be </w:t>
      </w:r>
      <w:r w:rsidR="00E65B02" w:rsidRPr="00B93FEF">
        <w:rPr>
          <w:rFonts w:ascii="Andalus" w:hAnsi="Andalus" w:cs="Andalus"/>
          <w:u w:val="single"/>
        </w:rPr>
        <w:t>2,0</w:t>
      </w:r>
      <w:r w:rsidR="002A1404" w:rsidRPr="00B93FEF">
        <w:rPr>
          <w:rFonts w:ascii="Andalus" w:hAnsi="Andalus" w:cs="Andalus"/>
          <w:u w:val="single"/>
        </w:rPr>
        <w:t>00 words</w:t>
      </w:r>
      <w:r w:rsidR="002A1404" w:rsidRPr="00B93FEF">
        <w:rPr>
          <w:rFonts w:ascii="Andalus" w:hAnsi="Andalus" w:cs="Andalus"/>
        </w:rPr>
        <w:t xml:space="preserve"> and submitted to Blackboard. </w:t>
      </w:r>
      <w:r w:rsidR="00746595" w:rsidRPr="00B93FEF">
        <w:rPr>
          <w:rFonts w:ascii="Andalus" w:hAnsi="Andalus" w:cs="Andalus"/>
          <w:u w:val="single"/>
        </w:rPr>
        <w:t xml:space="preserve">Check the course websites for more </w:t>
      </w:r>
      <w:r w:rsidR="00991DB9" w:rsidRPr="00B93FEF">
        <w:rPr>
          <w:rFonts w:ascii="Andalus" w:hAnsi="Andalus" w:cs="Andalus"/>
          <w:u w:val="single"/>
        </w:rPr>
        <w:t>detailed</w:t>
      </w:r>
      <w:r w:rsidR="00746595" w:rsidRPr="00B93FEF">
        <w:rPr>
          <w:rFonts w:ascii="Andalus" w:hAnsi="Andalus" w:cs="Andalus"/>
          <w:u w:val="single"/>
        </w:rPr>
        <w:t xml:space="preserve"> instructions.</w:t>
      </w:r>
      <w:r w:rsidR="00746595" w:rsidRPr="00B93FEF">
        <w:rPr>
          <w:rFonts w:ascii="Andalus" w:hAnsi="Andalus" w:cs="Andalus"/>
        </w:rPr>
        <w:t xml:space="preserve"> </w:t>
      </w:r>
    </w:p>
    <w:p w:rsidR="00287637" w:rsidRPr="00B93FEF" w:rsidRDefault="00287637" w:rsidP="00287637">
      <w:pPr>
        <w:spacing w:after="0" w:line="240" w:lineRule="auto"/>
        <w:rPr>
          <w:rFonts w:ascii="Andalus" w:hAnsi="Andalus" w:cs="Andalus"/>
          <w:b/>
        </w:rPr>
      </w:pPr>
    </w:p>
    <w:p w:rsidR="006A1921" w:rsidRPr="00B93FEF" w:rsidRDefault="006A1921" w:rsidP="006A1921">
      <w:pPr>
        <w:spacing w:after="0" w:line="240" w:lineRule="auto"/>
        <w:rPr>
          <w:rFonts w:ascii="Andalus" w:hAnsi="Andalus" w:cs="Andalus"/>
          <w:b/>
        </w:rPr>
      </w:pPr>
      <w:r w:rsidRPr="00B93FEF">
        <w:rPr>
          <w:rFonts w:ascii="Andalus" w:hAnsi="Andalus" w:cs="Andalus"/>
          <w:b/>
          <w:smallCaps/>
          <w:sz w:val="24"/>
        </w:rPr>
        <w:t>Class Materials</w:t>
      </w:r>
    </w:p>
    <w:p w:rsidR="00FD10B9" w:rsidRPr="00B93FEF" w:rsidRDefault="00FD10B9" w:rsidP="006A1921">
      <w:pPr>
        <w:spacing w:after="0" w:line="240" w:lineRule="auto"/>
        <w:rPr>
          <w:rFonts w:ascii="Andalus" w:hAnsi="Andalus" w:cs="Andalus"/>
          <w:smallCaps/>
          <w:u w:val="single"/>
        </w:rPr>
      </w:pPr>
    </w:p>
    <w:p w:rsidR="006A1921" w:rsidRPr="00B93FEF" w:rsidRDefault="006A1921" w:rsidP="006A1921">
      <w:pPr>
        <w:spacing w:after="0" w:line="240" w:lineRule="auto"/>
        <w:rPr>
          <w:rFonts w:ascii="Andalus" w:hAnsi="Andalus" w:cs="Andalus"/>
          <w:u w:val="single"/>
        </w:rPr>
      </w:pPr>
      <w:r w:rsidRPr="00B93FEF">
        <w:rPr>
          <w:rFonts w:ascii="Andalus" w:hAnsi="Andalus" w:cs="Andalus"/>
          <w:smallCaps/>
          <w:u w:val="single"/>
        </w:rPr>
        <w:t>Required</w:t>
      </w:r>
      <w:r w:rsidRPr="00B93FEF">
        <w:rPr>
          <w:rFonts w:ascii="Andalus" w:hAnsi="Andalus" w:cs="Andalus"/>
          <w:smallCaps/>
        </w:rPr>
        <w:t>:</w:t>
      </w:r>
    </w:p>
    <w:p w:rsidR="006A1921" w:rsidRPr="00B93FEF" w:rsidRDefault="00FA00E9" w:rsidP="006A1921">
      <w:pPr>
        <w:spacing w:after="0" w:line="240" w:lineRule="auto"/>
        <w:rPr>
          <w:rFonts w:ascii="Andalus" w:hAnsi="Andalus" w:cs="Andalus"/>
          <w:color w:val="000000" w:themeColor="text1"/>
        </w:rPr>
      </w:pPr>
      <w:r w:rsidRPr="00B93FEF">
        <w:rPr>
          <w:rFonts w:ascii="Andalus" w:hAnsi="Andalus" w:cs="Andalus"/>
        </w:rPr>
        <w:t xml:space="preserve">All of the </w:t>
      </w:r>
      <w:r w:rsidR="006A1921" w:rsidRPr="00B93FEF">
        <w:rPr>
          <w:rFonts w:ascii="Andalus" w:hAnsi="Andalus" w:cs="Andalus"/>
        </w:rPr>
        <w:t>required readings will be available on Blackboard (</w:t>
      </w:r>
      <w:hyperlink r:id="rId9" w:history="1">
        <w:r w:rsidR="006A1921" w:rsidRPr="00B93FEF">
          <w:rPr>
            <w:rStyle w:val="Hyperlink"/>
            <w:rFonts w:ascii="Andalus" w:hAnsi="Andalus" w:cs="Andalus"/>
            <w:color w:val="000000" w:themeColor="text1"/>
          </w:rPr>
          <w:t>http://campus.georgetown.edu</w:t>
        </w:r>
      </w:hyperlink>
      <w:r w:rsidR="006A1921" w:rsidRPr="00B93FEF">
        <w:rPr>
          <w:rFonts w:ascii="Andalus" w:hAnsi="Andalus" w:cs="Andalus"/>
          <w:color w:val="000000" w:themeColor="text1"/>
        </w:rPr>
        <w:t xml:space="preserve">). </w:t>
      </w:r>
    </w:p>
    <w:p w:rsidR="006A1921" w:rsidRPr="00B93FEF" w:rsidRDefault="006A1921" w:rsidP="006A1921">
      <w:pPr>
        <w:spacing w:after="0" w:line="240" w:lineRule="auto"/>
        <w:rPr>
          <w:rFonts w:ascii="Andalus" w:hAnsi="Andalus" w:cs="Andalus"/>
        </w:rPr>
      </w:pPr>
    </w:p>
    <w:p w:rsidR="006A1921" w:rsidRPr="00B93FEF" w:rsidRDefault="006A1921" w:rsidP="006A1921">
      <w:pPr>
        <w:spacing w:after="0" w:line="240" w:lineRule="auto"/>
        <w:rPr>
          <w:rFonts w:ascii="Andalus" w:hAnsi="Andalus" w:cs="Andalus"/>
        </w:rPr>
      </w:pPr>
      <w:r w:rsidRPr="00B93FEF">
        <w:rPr>
          <w:rFonts w:ascii="Andalus" w:hAnsi="Andalus" w:cs="Andalus"/>
          <w:smallCaps/>
          <w:u w:val="single"/>
        </w:rPr>
        <w:t>Recommended</w:t>
      </w:r>
      <w:r w:rsidRPr="00B93FEF">
        <w:rPr>
          <w:rFonts w:ascii="Andalus" w:hAnsi="Andalus" w:cs="Andalus"/>
        </w:rPr>
        <w:t>:</w:t>
      </w:r>
    </w:p>
    <w:p w:rsidR="006A1921" w:rsidRPr="00B93FEF" w:rsidRDefault="006A1921" w:rsidP="006A1921">
      <w:pPr>
        <w:spacing w:after="0" w:line="240" w:lineRule="auto"/>
        <w:rPr>
          <w:rFonts w:ascii="Andalus" w:hAnsi="Andalus" w:cs="Andalus"/>
          <w:i/>
        </w:rPr>
      </w:pPr>
      <w:r w:rsidRPr="00B93FEF">
        <w:rPr>
          <w:rFonts w:ascii="Andalus" w:hAnsi="Andalus" w:cs="Andalus"/>
        </w:rPr>
        <w:t xml:space="preserve">Anthony Weston’s </w:t>
      </w:r>
      <w:r w:rsidRPr="00B93FEF">
        <w:rPr>
          <w:rFonts w:ascii="Andalus" w:hAnsi="Andalus" w:cs="Andalus"/>
          <w:i/>
        </w:rPr>
        <w:t>A Rulebook for Arguments</w:t>
      </w:r>
    </w:p>
    <w:p w:rsidR="006A1921" w:rsidRPr="00B93FEF" w:rsidRDefault="006A1921" w:rsidP="006A1921">
      <w:pPr>
        <w:spacing w:after="0" w:line="240" w:lineRule="auto"/>
        <w:rPr>
          <w:rFonts w:ascii="Andalus" w:hAnsi="Andalus" w:cs="Andalus"/>
          <w:b/>
          <w:smallCaps/>
        </w:rPr>
      </w:pPr>
    </w:p>
    <w:p w:rsidR="008B6058" w:rsidRPr="00B93FEF" w:rsidRDefault="008B6058" w:rsidP="008B6058">
      <w:pPr>
        <w:spacing w:after="0" w:line="240" w:lineRule="auto"/>
        <w:rPr>
          <w:rFonts w:ascii="Andalus" w:hAnsi="Andalus" w:cs="Andalus"/>
          <w:sz w:val="24"/>
        </w:rPr>
      </w:pPr>
      <w:r w:rsidRPr="00B93FEF">
        <w:rPr>
          <w:rFonts w:ascii="Andalus" w:hAnsi="Andalus" w:cs="Andalus"/>
          <w:b/>
          <w:smallCaps/>
          <w:sz w:val="24"/>
        </w:rPr>
        <w:t>Course Policies</w:t>
      </w:r>
    </w:p>
    <w:p w:rsidR="008B6058" w:rsidRPr="00B93FEF" w:rsidRDefault="008B6058" w:rsidP="008B6058">
      <w:pPr>
        <w:spacing w:after="0" w:line="240" w:lineRule="auto"/>
        <w:rPr>
          <w:rFonts w:ascii="Andalus" w:hAnsi="Andalus" w:cs="Andalus"/>
          <w:b/>
        </w:rPr>
      </w:pPr>
    </w:p>
    <w:p w:rsidR="00E42D56" w:rsidRPr="00B93FEF" w:rsidRDefault="00E42D56" w:rsidP="00E42D56">
      <w:pPr>
        <w:spacing w:after="0" w:line="240" w:lineRule="auto"/>
        <w:rPr>
          <w:rFonts w:ascii="Andalus" w:hAnsi="Andalus" w:cs="Andalus"/>
        </w:rPr>
      </w:pPr>
      <w:r w:rsidRPr="00B93FEF">
        <w:rPr>
          <w:rFonts w:ascii="Andalus" w:hAnsi="Andalus" w:cs="Andalus"/>
          <w:b/>
        </w:rPr>
        <w:t>Attendance and tardiness:</w:t>
      </w:r>
      <w:r w:rsidRPr="00B93FEF">
        <w:rPr>
          <w:rFonts w:ascii="Andalus" w:hAnsi="Andalus" w:cs="Andalus"/>
        </w:rPr>
        <w:t xml:space="preserve"> You are expected to attend class every day, and you should avoid tardiness. I will take roll daily</w:t>
      </w:r>
      <w:r w:rsidRPr="00B93FEF">
        <w:rPr>
          <w:rFonts w:ascii="Andalus" w:hAnsi="Andalus" w:cs="Andalus"/>
          <w:u w:val="single"/>
        </w:rPr>
        <w:t>. If you miss roll due to lateness, it is your responsibility to make sure that I have corrected the attendance sheet.</w:t>
      </w:r>
      <w:r w:rsidRPr="00B93FEF">
        <w:rPr>
          <w:rFonts w:ascii="Andalus" w:hAnsi="Andalus" w:cs="Andalus"/>
        </w:rPr>
        <w:t xml:space="preserve"> If you need to miss class, you must e-mail me, preferably before the class meets. Keep in mind that sleeping in, fun local </w:t>
      </w:r>
      <w:proofErr w:type="gramStart"/>
      <w:r w:rsidRPr="00B93FEF">
        <w:rPr>
          <w:rFonts w:ascii="Andalus" w:hAnsi="Andalus" w:cs="Andalus"/>
        </w:rPr>
        <w:t>events,</w:t>
      </w:r>
      <w:proofErr w:type="gramEnd"/>
      <w:r w:rsidRPr="00B93FEF">
        <w:rPr>
          <w:rFonts w:ascii="Andalus" w:hAnsi="Andalus" w:cs="Andalus"/>
        </w:rPr>
        <w:t xml:space="preserve"> and work do not excuse you. You are only permitted </w:t>
      </w:r>
      <w:r w:rsidRPr="00B93FEF">
        <w:rPr>
          <w:rFonts w:ascii="Andalus" w:hAnsi="Andalus" w:cs="Andalus"/>
          <w:u w:val="single"/>
        </w:rPr>
        <w:t>two</w:t>
      </w:r>
      <w:r w:rsidRPr="00B93FEF">
        <w:rPr>
          <w:rFonts w:ascii="Andalus" w:hAnsi="Andalus" w:cs="Andalus"/>
        </w:rPr>
        <w:t xml:space="preserve"> unexcused absences before points are deducted from your grade</w:t>
      </w:r>
      <w:r w:rsidRPr="00B93FEF">
        <w:rPr>
          <w:rFonts w:ascii="Andalus" w:hAnsi="Andalus" w:cs="Andalus"/>
          <w:i/>
        </w:rPr>
        <w:t>.</w:t>
      </w:r>
      <w:r w:rsidRPr="00B93FEF">
        <w:rPr>
          <w:rFonts w:ascii="Andalus" w:hAnsi="Andalus" w:cs="Andalus"/>
        </w:rPr>
        <w:t xml:space="preserve"> You will lose one-third of a letter grade on your final grade for each unexcused absence after the first two (so ‘B+’ becomes a ‘B’ after one extra, ‘B+’ becomes a ‘B-’ after two extra</w:t>
      </w:r>
      <w:r w:rsidR="00C17989" w:rsidRPr="00B93FEF">
        <w:rPr>
          <w:rFonts w:ascii="Andalus" w:hAnsi="Andalus" w:cs="Andalus"/>
        </w:rPr>
        <w:t>, etc.</w:t>
      </w:r>
      <w:r w:rsidRPr="00B93FEF">
        <w:rPr>
          <w:rFonts w:ascii="Andalus" w:hAnsi="Andalus" w:cs="Andalus"/>
        </w:rPr>
        <w:t>). You must provide proper documentation for absences that you want excused. You only need to give me enough information for me to discern whether the excuse is legitimate and whether the documentation is adequate.</w:t>
      </w:r>
    </w:p>
    <w:p w:rsidR="00E42D56" w:rsidRPr="00B93FEF" w:rsidRDefault="00E42D56" w:rsidP="00E42D56">
      <w:pPr>
        <w:spacing w:after="0" w:line="240" w:lineRule="auto"/>
        <w:rPr>
          <w:rFonts w:ascii="Andalus" w:hAnsi="Andalus" w:cs="Andalus"/>
        </w:rPr>
      </w:pPr>
    </w:p>
    <w:p w:rsidR="00E42D56" w:rsidRPr="00B93FEF" w:rsidRDefault="00E42D56" w:rsidP="00E42D56">
      <w:pPr>
        <w:spacing w:after="0" w:line="240" w:lineRule="auto"/>
        <w:rPr>
          <w:rFonts w:ascii="Andalus" w:hAnsi="Andalus" w:cs="Andalus"/>
        </w:rPr>
      </w:pPr>
      <w:r w:rsidRPr="00B93FEF">
        <w:rPr>
          <w:rFonts w:ascii="Andalus" w:hAnsi="Andalus" w:cs="Andalus"/>
          <w:b/>
        </w:rPr>
        <w:lastRenderedPageBreak/>
        <w:t>Late assignments:</w:t>
      </w:r>
      <w:r w:rsidRPr="00B93FEF">
        <w:rPr>
          <w:rFonts w:ascii="Andalus" w:hAnsi="Andalus" w:cs="Andalus"/>
        </w:rPr>
        <w:t xml:space="preserve"> You must turn assignments in on time unless you are given permission to do otherwise. I will deduct </w:t>
      </w:r>
      <w:r w:rsidRPr="00B93FEF">
        <w:rPr>
          <w:rFonts w:ascii="Andalus" w:hAnsi="Andalus" w:cs="Andalus"/>
          <w:u w:val="single"/>
        </w:rPr>
        <w:t>a full letter grade</w:t>
      </w:r>
      <w:r w:rsidRPr="00B93FEF">
        <w:rPr>
          <w:rFonts w:ascii="Andalus" w:hAnsi="Andalus" w:cs="Andalus"/>
        </w:rPr>
        <w:t xml:space="preserve"> for each day an assignment is late without a documented, legitimate excuse (e.g., an ‘A’ paper becomes a ‘B’ for one day late; an ‘A’ paper becomes a ‘C’ for two days late). </w:t>
      </w:r>
      <w:r w:rsidR="00EE2981" w:rsidRPr="00B93FEF">
        <w:rPr>
          <w:rFonts w:ascii="Andalus" w:hAnsi="Andalus" w:cs="Andalus"/>
        </w:rPr>
        <w:t xml:space="preserve">The number of points deducted for a late paper will correspond to how many hours it is late (so 24 hours late = </w:t>
      </w:r>
      <w:r w:rsidR="000D6B98" w:rsidRPr="00B93FEF">
        <w:rPr>
          <w:rFonts w:ascii="Andalus" w:hAnsi="Andalus" w:cs="Andalus"/>
        </w:rPr>
        <w:t xml:space="preserve">full </w:t>
      </w:r>
      <w:r w:rsidR="008E0AA3" w:rsidRPr="00B93FEF">
        <w:rPr>
          <w:rFonts w:ascii="Andalus" w:hAnsi="Andalus" w:cs="Andalus"/>
        </w:rPr>
        <w:t xml:space="preserve">letter </w:t>
      </w:r>
      <w:r w:rsidR="000D6B98" w:rsidRPr="00B93FEF">
        <w:rPr>
          <w:rFonts w:ascii="Andalus" w:hAnsi="Andalus" w:cs="Andalus"/>
        </w:rPr>
        <w:t xml:space="preserve">grade </w:t>
      </w:r>
      <w:r w:rsidR="008E0AA3" w:rsidRPr="00B93FEF">
        <w:rPr>
          <w:rFonts w:ascii="Andalus" w:hAnsi="Andalus" w:cs="Andalus"/>
        </w:rPr>
        <w:t>off</w:t>
      </w:r>
      <w:r w:rsidR="008131D0" w:rsidRPr="00B93FEF">
        <w:rPr>
          <w:rFonts w:ascii="Andalus" w:hAnsi="Andalus" w:cs="Andalus"/>
        </w:rPr>
        <w:t>,</w:t>
      </w:r>
      <w:r w:rsidR="00EE2981" w:rsidRPr="00B93FEF">
        <w:rPr>
          <w:rFonts w:ascii="Andalus" w:hAnsi="Andalus" w:cs="Andalus"/>
        </w:rPr>
        <w:t xml:space="preserve"> 12 hours late = </w:t>
      </w:r>
      <w:r w:rsidR="000D6B98" w:rsidRPr="00B93FEF">
        <w:rPr>
          <w:rFonts w:ascii="Andalus" w:hAnsi="Andalus" w:cs="Andalus"/>
        </w:rPr>
        <w:t xml:space="preserve">half </w:t>
      </w:r>
      <w:r w:rsidR="008E0AA3" w:rsidRPr="00B93FEF">
        <w:rPr>
          <w:rFonts w:ascii="Andalus" w:hAnsi="Andalus" w:cs="Andalus"/>
        </w:rPr>
        <w:t xml:space="preserve">letter </w:t>
      </w:r>
      <w:r w:rsidR="000D6B98" w:rsidRPr="00B93FEF">
        <w:rPr>
          <w:rFonts w:ascii="Andalus" w:hAnsi="Andalus" w:cs="Andalus"/>
        </w:rPr>
        <w:t>grade</w:t>
      </w:r>
      <w:r w:rsidR="00EE2981" w:rsidRPr="00B93FEF">
        <w:rPr>
          <w:rFonts w:ascii="Andalus" w:hAnsi="Andalus" w:cs="Andalus"/>
        </w:rPr>
        <w:t xml:space="preserve"> off</w:t>
      </w:r>
      <w:r w:rsidR="008131D0" w:rsidRPr="00B93FEF">
        <w:rPr>
          <w:rFonts w:ascii="Andalus" w:hAnsi="Andalus" w:cs="Andalus"/>
        </w:rPr>
        <w:t>, etc.</w:t>
      </w:r>
      <w:r w:rsidR="00EE2981" w:rsidRPr="00B93FEF">
        <w:rPr>
          <w:rFonts w:ascii="Andalus" w:hAnsi="Andalus" w:cs="Andalus"/>
        </w:rPr>
        <w:t>).</w:t>
      </w:r>
      <w:r w:rsidRPr="00B93FEF">
        <w:rPr>
          <w:rFonts w:ascii="Andalus" w:hAnsi="Andalus" w:cs="Andalus"/>
        </w:rPr>
        <w:t xml:space="preserve"> </w:t>
      </w:r>
      <w:r w:rsidR="004F053D" w:rsidRPr="00B93FEF">
        <w:rPr>
          <w:rFonts w:ascii="Andalus" w:hAnsi="Andalus" w:cs="Andalus"/>
          <w:u w:val="single"/>
        </w:rPr>
        <w:t>It is your responsibility to make sure that your assignment has been uploaded successfully.</w:t>
      </w:r>
      <w:r w:rsidR="004F053D" w:rsidRPr="00B93FEF">
        <w:rPr>
          <w:rFonts w:ascii="Andalus" w:hAnsi="Andalus" w:cs="Andalus"/>
        </w:rPr>
        <w:t xml:space="preserve"> </w:t>
      </w:r>
      <w:r w:rsidRPr="00B93FEF">
        <w:rPr>
          <w:rFonts w:ascii="Andalus" w:hAnsi="Andalus" w:cs="Andalus"/>
        </w:rPr>
        <w:t>It is conceivable that you will have multiple deadlines and stressors in the same week as you have a deadline for this course, but this is not grounds for asking for an extension. In the case of piling deadlines, I recommend that you work out an earlier deadline for your assignment for this course. Except in extraordinary circumstances, I will not grant extensions when the assignment is due in less than 24 hours. Keep in mind that the deadline applies even if you have computer trouble.</w:t>
      </w:r>
    </w:p>
    <w:p w:rsidR="00E42D56" w:rsidRPr="00B93FEF" w:rsidRDefault="00E42D56" w:rsidP="00E42D56">
      <w:pPr>
        <w:spacing w:after="0" w:line="240" w:lineRule="auto"/>
        <w:rPr>
          <w:rFonts w:ascii="Andalus" w:hAnsi="Andalus" w:cs="Andalus"/>
        </w:rPr>
      </w:pPr>
    </w:p>
    <w:p w:rsidR="00E42D56" w:rsidRPr="00B93FEF" w:rsidRDefault="00E42D56" w:rsidP="00E42D56">
      <w:pPr>
        <w:spacing w:after="0" w:line="240" w:lineRule="auto"/>
        <w:rPr>
          <w:rFonts w:ascii="Andalus" w:hAnsi="Andalus" w:cs="Andalus"/>
        </w:rPr>
      </w:pPr>
      <w:r w:rsidRPr="00B93FEF">
        <w:rPr>
          <w:rFonts w:ascii="Andalus" w:hAnsi="Andalus" w:cs="Andalus"/>
          <w:b/>
        </w:rPr>
        <w:t>Paper length:</w:t>
      </w:r>
      <w:r w:rsidRPr="00B93FEF">
        <w:rPr>
          <w:rFonts w:ascii="Andalus" w:hAnsi="Andalus" w:cs="Andalus"/>
        </w:rPr>
        <w:t xml:space="preserve"> You have 100-word leeway either way for papers. This means that</w:t>
      </w:r>
      <w:r w:rsidR="007513B7" w:rsidRPr="00B93FEF">
        <w:rPr>
          <w:rFonts w:ascii="Andalus" w:hAnsi="Andalus" w:cs="Andalus"/>
        </w:rPr>
        <w:t xml:space="preserve"> (e.g.)</w:t>
      </w:r>
      <w:r w:rsidRPr="00B93FEF">
        <w:rPr>
          <w:rFonts w:ascii="Andalus" w:hAnsi="Andalus" w:cs="Andalus"/>
        </w:rPr>
        <w:t xml:space="preserve"> your short papers must be between </w:t>
      </w:r>
      <w:r w:rsidR="007513B7" w:rsidRPr="00B93FEF">
        <w:rPr>
          <w:rFonts w:ascii="Andalus" w:hAnsi="Andalus" w:cs="Andalus"/>
        </w:rPr>
        <w:t>900</w:t>
      </w:r>
      <w:r w:rsidRPr="00B93FEF">
        <w:rPr>
          <w:rFonts w:ascii="Andalus" w:hAnsi="Andalus" w:cs="Andalus"/>
        </w:rPr>
        <w:t xml:space="preserve"> and </w:t>
      </w:r>
      <w:r w:rsidR="007513B7" w:rsidRPr="00B93FEF">
        <w:rPr>
          <w:rFonts w:ascii="Andalus" w:hAnsi="Andalus" w:cs="Andalus"/>
        </w:rPr>
        <w:t>1,100</w:t>
      </w:r>
      <w:r w:rsidRPr="00B93FEF">
        <w:rPr>
          <w:rFonts w:ascii="Andalus" w:hAnsi="Andalus" w:cs="Andalus"/>
        </w:rPr>
        <w:t xml:space="preserve"> words, or I’ll deduct points. How many points are deducted will depend on how much you go over or under the word limit. Same goes </w:t>
      </w:r>
      <w:r w:rsidR="002B1E09">
        <w:rPr>
          <w:rFonts w:ascii="Andalus" w:hAnsi="Andalus" w:cs="Andalus"/>
        </w:rPr>
        <w:t>for the other assignments.</w:t>
      </w:r>
    </w:p>
    <w:p w:rsidR="007513B7" w:rsidRPr="00B93FEF" w:rsidRDefault="007513B7" w:rsidP="00E42D56">
      <w:pPr>
        <w:spacing w:after="0" w:line="240" w:lineRule="auto"/>
        <w:rPr>
          <w:rFonts w:ascii="Andalus" w:hAnsi="Andalus" w:cs="Andalus"/>
        </w:rPr>
      </w:pPr>
    </w:p>
    <w:p w:rsidR="007513B7" w:rsidRPr="00B93FEF" w:rsidRDefault="007513B7" w:rsidP="00E42D56">
      <w:pPr>
        <w:spacing w:after="0" w:line="240" w:lineRule="auto"/>
        <w:rPr>
          <w:rFonts w:ascii="Andalus" w:hAnsi="Andalus" w:cs="Andalus"/>
          <w:u w:val="single"/>
        </w:rPr>
      </w:pPr>
      <w:r w:rsidRPr="00B93FEF">
        <w:rPr>
          <w:rFonts w:ascii="Andalus" w:hAnsi="Andalus" w:cs="Andalus"/>
          <w:b/>
        </w:rPr>
        <w:t>Anonymous grading:</w:t>
      </w:r>
      <w:r w:rsidRPr="00B93FEF">
        <w:rPr>
          <w:rFonts w:ascii="Andalus" w:hAnsi="Andalus" w:cs="Andalus"/>
        </w:rPr>
        <w:t xml:space="preserve"> In order to ensure fairness in grading, all assignments will be graded anonymously. Students are required to make sure that their </w:t>
      </w:r>
      <w:r w:rsidR="00AE5508" w:rsidRPr="00B93FEF">
        <w:rPr>
          <w:rFonts w:ascii="Andalus" w:hAnsi="Andalus" w:cs="Andalus"/>
        </w:rPr>
        <w:t>submitted assignments</w:t>
      </w:r>
      <w:r w:rsidRPr="00B93FEF">
        <w:rPr>
          <w:rFonts w:ascii="Andalus" w:hAnsi="Andalus" w:cs="Andalus"/>
        </w:rPr>
        <w:t xml:space="preserve"> comply with instructions (on course website) to ensure blind grading. </w:t>
      </w:r>
      <w:r w:rsidRPr="00B93FEF">
        <w:rPr>
          <w:rFonts w:ascii="Andalus" w:hAnsi="Andalus" w:cs="Andalus"/>
          <w:u w:val="single"/>
        </w:rPr>
        <w:t>Students who do not follow instructions for anonymous grading are subject to a two-third</w:t>
      </w:r>
      <w:r w:rsidR="00E86CC3">
        <w:rPr>
          <w:rFonts w:ascii="Andalus" w:hAnsi="Andalus" w:cs="Andalus"/>
          <w:u w:val="single"/>
        </w:rPr>
        <w:t xml:space="preserve"> letter</w:t>
      </w:r>
      <w:r w:rsidRPr="00B93FEF">
        <w:rPr>
          <w:rFonts w:ascii="Andalus" w:hAnsi="Andalus" w:cs="Andalus"/>
          <w:u w:val="single"/>
        </w:rPr>
        <w:t xml:space="preserve"> grade deduction on their assignment</w:t>
      </w:r>
      <w:r w:rsidRPr="00B93FEF">
        <w:rPr>
          <w:rFonts w:ascii="Andalus" w:hAnsi="Andalus" w:cs="Andalus"/>
        </w:rPr>
        <w:t xml:space="preserve"> (</w:t>
      </w:r>
      <w:r w:rsidR="00C17989" w:rsidRPr="00B93FEF">
        <w:rPr>
          <w:rFonts w:ascii="Andalus" w:hAnsi="Andalus" w:cs="Andalus"/>
        </w:rPr>
        <w:t>e.g.,</w:t>
      </w:r>
      <w:r w:rsidR="00E86CC3">
        <w:rPr>
          <w:rFonts w:ascii="Andalus" w:hAnsi="Andalus" w:cs="Andalus"/>
        </w:rPr>
        <w:t xml:space="preserve"> an ‘A’ becomes a ‘B+’). For these students, I will still clear their papers of all identifying information long before they are graded. </w:t>
      </w:r>
      <w:r w:rsidRPr="00B93FEF">
        <w:rPr>
          <w:rFonts w:ascii="Andalus" w:hAnsi="Andalus" w:cs="Andalus"/>
        </w:rPr>
        <w:t xml:space="preserve">I will not know whose paper is whose until all </w:t>
      </w:r>
      <w:r w:rsidR="009102BF" w:rsidRPr="00B93FEF">
        <w:rPr>
          <w:rFonts w:ascii="Andalus" w:hAnsi="Andalus" w:cs="Andalus"/>
        </w:rPr>
        <w:t>papers for that assignment</w:t>
      </w:r>
      <w:r w:rsidRPr="00B93FEF">
        <w:rPr>
          <w:rFonts w:ascii="Andalus" w:hAnsi="Andalus" w:cs="Andalus"/>
        </w:rPr>
        <w:t xml:space="preserve"> are graded and are returned to the students. </w:t>
      </w:r>
    </w:p>
    <w:p w:rsidR="00AA1BD4" w:rsidRPr="00B93FEF" w:rsidRDefault="00AA1BD4" w:rsidP="00E42D56">
      <w:pPr>
        <w:spacing w:after="0" w:line="240" w:lineRule="auto"/>
        <w:rPr>
          <w:rFonts w:ascii="Andalus" w:hAnsi="Andalus" w:cs="Andalus"/>
        </w:rPr>
      </w:pPr>
    </w:p>
    <w:p w:rsidR="00AA1BD4" w:rsidRPr="00B93FEF" w:rsidRDefault="00AA1BD4" w:rsidP="00E42D56">
      <w:pPr>
        <w:spacing w:after="0" w:line="240" w:lineRule="auto"/>
        <w:rPr>
          <w:rFonts w:ascii="Andalus" w:hAnsi="Andalus" w:cs="Andalus"/>
        </w:rPr>
      </w:pPr>
      <w:r w:rsidRPr="00B93FEF">
        <w:rPr>
          <w:rFonts w:ascii="Andalus" w:hAnsi="Andalus" w:cs="Andalus"/>
          <w:b/>
        </w:rPr>
        <w:t>Proper resources:</w:t>
      </w:r>
      <w:r w:rsidRPr="00B93FEF">
        <w:rPr>
          <w:rFonts w:ascii="Andalus" w:hAnsi="Andalus" w:cs="Andalus"/>
        </w:rPr>
        <w:t xml:space="preserve"> </w:t>
      </w:r>
      <w:r w:rsidR="00373BAC" w:rsidRPr="00B93FEF">
        <w:rPr>
          <w:rFonts w:ascii="Andalus" w:hAnsi="Andalus" w:cs="Andalus"/>
        </w:rPr>
        <w:t>All</w:t>
      </w:r>
      <w:r w:rsidRPr="00B93FEF">
        <w:rPr>
          <w:rFonts w:ascii="Andalus" w:hAnsi="Andalus" w:cs="Andalus"/>
        </w:rPr>
        <w:t xml:space="preserve"> research materials should be appropriate for college-level assignments. This means that blogs (generally), Wikipedia, and other similar sites should not be used as the basis for any assignment. You need to cite all sources you consult or use.</w:t>
      </w:r>
      <w:r w:rsidR="000624F5" w:rsidRPr="00B93FEF">
        <w:rPr>
          <w:rFonts w:ascii="Andalus" w:hAnsi="Andalus" w:cs="Andalus"/>
        </w:rPr>
        <w:t xml:space="preserve"> Contact me if you are unclear whether a particular source </w:t>
      </w:r>
      <w:r w:rsidR="0087372A" w:rsidRPr="00B93FEF">
        <w:rPr>
          <w:rFonts w:ascii="Andalus" w:hAnsi="Andalus" w:cs="Andalus"/>
        </w:rPr>
        <w:t>counts as proper.</w:t>
      </w:r>
      <w:r w:rsidR="00EE60E3">
        <w:rPr>
          <w:rFonts w:ascii="Andalus" w:hAnsi="Andalus" w:cs="Andalus"/>
        </w:rPr>
        <w:t xml:space="preserve"> The Bioethics Research Library (Healy 102) has excellent staff and materials.</w:t>
      </w:r>
    </w:p>
    <w:p w:rsidR="00E42D56" w:rsidRPr="00B93FEF" w:rsidRDefault="00E42D56" w:rsidP="00E42D56">
      <w:pPr>
        <w:spacing w:after="0" w:line="240" w:lineRule="auto"/>
        <w:rPr>
          <w:rFonts w:ascii="Andalus" w:hAnsi="Andalus" w:cs="Andalus"/>
        </w:rPr>
      </w:pPr>
    </w:p>
    <w:p w:rsidR="00E42D56" w:rsidRPr="00B93FEF" w:rsidRDefault="00E42D56" w:rsidP="00E42D56">
      <w:pPr>
        <w:spacing w:after="0" w:line="240" w:lineRule="auto"/>
        <w:rPr>
          <w:rFonts w:ascii="Andalus" w:hAnsi="Andalus" w:cs="Andalus"/>
        </w:rPr>
      </w:pPr>
      <w:r w:rsidRPr="00B93FEF">
        <w:rPr>
          <w:rFonts w:ascii="Andalus" w:hAnsi="Andalus" w:cs="Andalus"/>
          <w:b/>
        </w:rPr>
        <w:t>Citations:</w:t>
      </w:r>
      <w:r w:rsidRPr="00B93FEF">
        <w:rPr>
          <w:rFonts w:ascii="Andalus" w:hAnsi="Andalus" w:cs="Andalus"/>
        </w:rPr>
        <w:t xml:space="preserve"> All of your work must be cited correctly. You can use any official method, such as MLA, APA, or Chicago. Points will be deducted for omissions, serious errors, and repeated mistakes. Your</w:t>
      </w:r>
      <w:r w:rsidR="000071BE" w:rsidRPr="00B93FEF">
        <w:rPr>
          <w:rFonts w:ascii="Andalus" w:hAnsi="Andalus" w:cs="Andalus"/>
        </w:rPr>
        <w:t xml:space="preserve"> case analysis </w:t>
      </w:r>
      <w:r w:rsidRPr="00B93FEF">
        <w:rPr>
          <w:rFonts w:ascii="Andalus" w:hAnsi="Andalus" w:cs="Andalus"/>
        </w:rPr>
        <w:t>should include a bibliography.</w:t>
      </w:r>
    </w:p>
    <w:p w:rsidR="00E42D56" w:rsidRPr="00B93FEF" w:rsidRDefault="00E42D56" w:rsidP="00E42D56">
      <w:pPr>
        <w:spacing w:after="0" w:line="240" w:lineRule="auto"/>
        <w:rPr>
          <w:rFonts w:ascii="Andalus" w:hAnsi="Andalus" w:cs="Andalus"/>
        </w:rPr>
      </w:pPr>
    </w:p>
    <w:p w:rsidR="00E42D56" w:rsidRPr="00B93FEF" w:rsidRDefault="00E42D56" w:rsidP="00E42D56">
      <w:pPr>
        <w:spacing w:after="0" w:line="240" w:lineRule="auto"/>
        <w:rPr>
          <w:rFonts w:ascii="Andalus" w:hAnsi="Andalus" w:cs="Andalus"/>
        </w:rPr>
      </w:pPr>
      <w:r w:rsidRPr="00B93FEF">
        <w:rPr>
          <w:rFonts w:ascii="Andalus" w:hAnsi="Andalus" w:cs="Andalus"/>
          <w:b/>
        </w:rPr>
        <w:t xml:space="preserve">Cell phone use: </w:t>
      </w:r>
      <w:r w:rsidRPr="00B93FEF">
        <w:rPr>
          <w:rFonts w:ascii="Andalus" w:hAnsi="Andalus" w:cs="Andalus"/>
        </w:rPr>
        <w:t>Your cell phones should be turned off when class begins.</w:t>
      </w:r>
    </w:p>
    <w:p w:rsidR="00E42D56" w:rsidRPr="00B93FEF" w:rsidRDefault="00E42D56" w:rsidP="00E42D56">
      <w:pPr>
        <w:spacing w:after="0" w:line="240" w:lineRule="auto"/>
        <w:rPr>
          <w:rFonts w:ascii="Andalus" w:hAnsi="Andalus" w:cs="Andalus"/>
        </w:rPr>
      </w:pPr>
    </w:p>
    <w:p w:rsidR="00E42D56" w:rsidRPr="00B93FEF" w:rsidRDefault="00E42D56" w:rsidP="00E42D56">
      <w:pPr>
        <w:spacing w:after="0" w:line="240" w:lineRule="auto"/>
        <w:rPr>
          <w:rFonts w:ascii="Andalus" w:hAnsi="Andalus" w:cs="Andalus"/>
        </w:rPr>
      </w:pPr>
      <w:r w:rsidRPr="00B93FEF">
        <w:rPr>
          <w:rFonts w:ascii="Andalus" w:hAnsi="Andalus" w:cs="Andalus"/>
          <w:b/>
        </w:rPr>
        <w:lastRenderedPageBreak/>
        <w:t>Laptops:</w:t>
      </w:r>
      <w:r w:rsidRPr="00B93FEF">
        <w:rPr>
          <w:rFonts w:ascii="Andalus" w:hAnsi="Andalus" w:cs="Andalus"/>
        </w:rPr>
        <w:t xml:space="preserve"> You are permitted to use your computer in class, but only for class purposes. If you become a laptop zombie in class, I will email you with a polite warning. Repeated abuses of your laptop privilege will result in my prohibiting you to bring it to class anymore.</w:t>
      </w:r>
    </w:p>
    <w:p w:rsidR="00E42D56" w:rsidRPr="00B93FEF" w:rsidRDefault="00E42D56" w:rsidP="00E42D56">
      <w:pPr>
        <w:spacing w:after="0" w:line="240" w:lineRule="auto"/>
        <w:rPr>
          <w:rFonts w:ascii="Andalus" w:hAnsi="Andalus" w:cs="Andalus"/>
        </w:rPr>
      </w:pPr>
    </w:p>
    <w:p w:rsidR="00E42D56" w:rsidRDefault="00E42D56" w:rsidP="00E42D56">
      <w:pPr>
        <w:spacing w:after="0" w:line="240" w:lineRule="auto"/>
        <w:rPr>
          <w:rFonts w:ascii="Andalus" w:hAnsi="Andalus" w:cs="Andalus"/>
        </w:rPr>
      </w:pPr>
      <w:r w:rsidRPr="00B93FEF">
        <w:rPr>
          <w:rFonts w:ascii="Andalus" w:hAnsi="Andalus" w:cs="Andalus"/>
          <w:b/>
        </w:rPr>
        <w:t>Drafts and outlines:</w:t>
      </w:r>
      <w:r w:rsidRPr="00B93FEF">
        <w:rPr>
          <w:rFonts w:ascii="Andalus" w:hAnsi="Andalus" w:cs="Andalus"/>
        </w:rPr>
        <w:t xml:space="preserve"> I will not look at drafts over e-mail or in office hours. However, you can bring in or send </w:t>
      </w:r>
      <w:r w:rsidRPr="00B93FEF">
        <w:rPr>
          <w:rFonts w:ascii="Andalus" w:hAnsi="Andalus" w:cs="Andalus"/>
          <w:i/>
        </w:rPr>
        <w:t>short</w:t>
      </w:r>
      <w:r w:rsidRPr="00B93FEF">
        <w:rPr>
          <w:rFonts w:ascii="Andalus" w:hAnsi="Andalus" w:cs="Andalus"/>
        </w:rPr>
        <w:t xml:space="preserve"> </w:t>
      </w:r>
      <w:r w:rsidRPr="00B93FEF">
        <w:rPr>
          <w:rFonts w:ascii="Andalus" w:hAnsi="Andalus" w:cs="Andalus"/>
          <w:i/>
        </w:rPr>
        <w:t>outlines</w:t>
      </w:r>
      <w:r w:rsidRPr="00B93FEF">
        <w:rPr>
          <w:rFonts w:ascii="Andalus" w:hAnsi="Andalus" w:cs="Andalus"/>
          <w:u w:val="single"/>
        </w:rPr>
        <w:t>. I do not accept attachments</w:t>
      </w:r>
      <w:r w:rsidRPr="00B93FEF">
        <w:rPr>
          <w:rFonts w:ascii="Andalus" w:hAnsi="Andalus" w:cs="Andalus"/>
        </w:rPr>
        <w:t xml:space="preserve">, so you will need to copy and paste your text into the body of an email. </w:t>
      </w:r>
    </w:p>
    <w:p w:rsidR="00162F41" w:rsidRPr="00B93FEF" w:rsidRDefault="00162F41" w:rsidP="00E42D56">
      <w:pPr>
        <w:spacing w:after="0" w:line="240" w:lineRule="auto"/>
        <w:rPr>
          <w:rFonts w:ascii="Andalus" w:hAnsi="Andalus" w:cs="Andalus"/>
        </w:rPr>
      </w:pPr>
    </w:p>
    <w:p w:rsidR="00E42D56" w:rsidRPr="00B93FEF" w:rsidRDefault="00E42D56" w:rsidP="00E42D56">
      <w:pPr>
        <w:spacing w:after="0" w:line="240" w:lineRule="auto"/>
        <w:rPr>
          <w:rFonts w:ascii="Andalus" w:hAnsi="Andalus" w:cs="Andalus"/>
        </w:rPr>
      </w:pPr>
      <w:r w:rsidRPr="00B93FEF">
        <w:rPr>
          <w:rFonts w:ascii="Andalus" w:hAnsi="Andalus" w:cs="Andalus"/>
          <w:b/>
        </w:rPr>
        <w:t>Appealing grades:</w:t>
      </w:r>
      <w:r w:rsidRPr="00B93FEF">
        <w:rPr>
          <w:rFonts w:ascii="Andalus" w:hAnsi="Andalus" w:cs="Andalus"/>
        </w:rPr>
        <w:t xml:space="preserve"> It is within your rights as a student to ensure that your grades fairly reflect the quality of your work. If you believe you deserve a higher grade on an assignment, you need to send me a list of concrete reasons for appealing your grade. I will then take 24 hours to review your work, and I will either keep your grade as is or raise it. After you have completed this step, you can appeal to my teaching mentor if desired. My mentor can give you a higher </w:t>
      </w:r>
      <w:r w:rsidRPr="00B93FEF">
        <w:rPr>
          <w:rFonts w:ascii="Andalus" w:hAnsi="Andalus" w:cs="Andalus"/>
          <w:i/>
        </w:rPr>
        <w:t>or a lower</w:t>
      </w:r>
      <w:r w:rsidRPr="00B93FEF">
        <w:rPr>
          <w:rFonts w:ascii="Andalus" w:hAnsi="Andalus" w:cs="Andalus"/>
        </w:rPr>
        <w:t xml:space="preserve"> grade, depending on his judgment of your work.</w:t>
      </w:r>
    </w:p>
    <w:p w:rsidR="008B6058" w:rsidRPr="00B93FEF" w:rsidRDefault="008B6058" w:rsidP="008B6058">
      <w:pPr>
        <w:spacing w:after="0" w:line="240" w:lineRule="auto"/>
        <w:rPr>
          <w:rFonts w:ascii="Andalus" w:hAnsi="Andalus" w:cs="Andalus"/>
        </w:rPr>
      </w:pPr>
    </w:p>
    <w:p w:rsidR="008B6058" w:rsidRPr="00B93FEF" w:rsidRDefault="008B6058" w:rsidP="008B6058">
      <w:pPr>
        <w:spacing w:after="0" w:line="240" w:lineRule="auto"/>
        <w:rPr>
          <w:rFonts w:ascii="Andalus" w:hAnsi="Andalus" w:cs="Andalus"/>
          <w:b/>
          <w:smallCaps/>
          <w:sz w:val="24"/>
        </w:rPr>
      </w:pPr>
      <w:r w:rsidRPr="00B93FEF">
        <w:rPr>
          <w:rFonts w:ascii="Andalus" w:hAnsi="Andalus" w:cs="Andalus"/>
          <w:b/>
          <w:smallCaps/>
          <w:sz w:val="24"/>
        </w:rPr>
        <w:t>Georgetown Honor System</w:t>
      </w:r>
    </w:p>
    <w:p w:rsidR="00196F50" w:rsidRPr="00B93FEF" w:rsidRDefault="00196F50" w:rsidP="008B6058">
      <w:pPr>
        <w:spacing w:after="0" w:line="240" w:lineRule="auto"/>
        <w:rPr>
          <w:rFonts w:ascii="Andalus" w:hAnsi="Andalus" w:cs="Andalus"/>
          <w:sz w:val="24"/>
        </w:rPr>
      </w:pPr>
    </w:p>
    <w:p w:rsidR="008E769F" w:rsidRPr="00B93FEF" w:rsidRDefault="008E769F" w:rsidP="008B6058">
      <w:pPr>
        <w:spacing w:after="0" w:line="240" w:lineRule="auto"/>
        <w:rPr>
          <w:rFonts w:ascii="Andalus" w:hAnsi="Andalus" w:cs="Andalus"/>
        </w:rPr>
      </w:pPr>
      <w:r w:rsidRPr="00B93FEF">
        <w:rPr>
          <w:rFonts w:ascii="Andalus" w:hAnsi="Andalus" w:cs="Andalus"/>
          <w:b/>
        </w:rPr>
        <w:t>Plagiarism:</w:t>
      </w:r>
      <w:r w:rsidRPr="00B93FEF">
        <w:rPr>
          <w:rFonts w:ascii="Andalus" w:hAnsi="Andalus" w:cs="Andalus"/>
        </w:rPr>
        <w:t xml:space="preserve"> Any piece of work submitted to this class that bears your name is presumed to be your own original work that has not previously been submitted for credit in another course unless you obtain prior written approval to do so from your instructor. In all of your assignments, all borrowed words, ideas, and paraphrases from other individuals (published, printed, or expressed in any medium) must be properly attributed. Proper attribution requires that all sources you consult or use have been fully identified in a footnote, endnote, or bibliography. It is considered plagiarism and a violation of academic honesty to pay any person or any service for assignments</w:t>
      </w:r>
      <w:r w:rsidR="000D58D2" w:rsidRPr="00B93FEF">
        <w:rPr>
          <w:rFonts w:ascii="Andalus" w:hAnsi="Andalus" w:cs="Andalus"/>
        </w:rPr>
        <w:t>, in whole or in part</w:t>
      </w:r>
      <w:r w:rsidRPr="00B93FEF">
        <w:rPr>
          <w:rFonts w:ascii="Andalus" w:hAnsi="Andalus" w:cs="Andalus"/>
        </w:rPr>
        <w:t>. If you are unclear about what constitutes plagiarism or how to give proper attribution, contact the instructor</w:t>
      </w:r>
      <w:r w:rsidR="00E974B9" w:rsidRPr="00B93FEF">
        <w:rPr>
          <w:rFonts w:ascii="Andalus" w:hAnsi="Andalus" w:cs="Andalus"/>
        </w:rPr>
        <w:t xml:space="preserve"> </w:t>
      </w:r>
      <w:r w:rsidRPr="00B93FEF">
        <w:rPr>
          <w:rFonts w:ascii="Andalus" w:hAnsi="Andalus" w:cs="Andalus"/>
        </w:rPr>
        <w:t xml:space="preserve">before </w:t>
      </w:r>
      <w:r w:rsidR="0070618E" w:rsidRPr="00B93FEF">
        <w:rPr>
          <w:rFonts w:ascii="Andalus" w:hAnsi="Andalus" w:cs="Andalus"/>
        </w:rPr>
        <w:t>any</w:t>
      </w:r>
      <w:r w:rsidRPr="00B93FEF">
        <w:rPr>
          <w:rFonts w:ascii="Andalus" w:hAnsi="Andalus" w:cs="Andalus"/>
        </w:rPr>
        <w:t xml:space="preserve"> assignment is submitted.</w:t>
      </w:r>
    </w:p>
    <w:p w:rsidR="00CF79DB" w:rsidRPr="00B93FEF" w:rsidRDefault="00CF79DB" w:rsidP="008B6058">
      <w:pPr>
        <w:spacing w:after="0" w:line="240" w:lineRule="auto"/>
        <w:rPr>
          <w:rFonts w:ascii="Andalus" w:hAnsi="Andalus" w:cs="Andalus"/>
        </w:rPr>
      </w:pPr>
    </w:p>
    <w:p w:rsidR="008E769F" w:rsidRPr="00B93FEF" w:rsidRDefault="008E769F" w:rsidP="008B6058">
      <w:pPr>
        <w:spacing w:after="0" w:line="240" w:lineRule="auto"/>
        <w:rPr>
          <w:rFonts w:ascii="Andalus" w:hAnsi="Andalus" w:cs="Andalus"/>
          <w:color w:val="000000" w:themeColor="text1"/>
        </w:rPr>
      </w:pPr>
      <w:r w:rsidRPr="00B93FEF">
        <w:rPr>
          <w:rFonts w:ascii="Andalus" w:hAnsi="Andalus" w:cs="Andalus"/>
          <w:b/>
        </w:rPr>
        <w:t xml:space="preserve">Academic honesty: </w:t>
      </w:r>
      <w:r w:rsidR="008B6058" w:rsidRPr="00B93FEF">
        <w:rPr>
          <w:rFonts w:ascii="Andalus" w:hAnsi="Andalus" w:cs="Andalus"/>
        </w:rPr>
        <w:t xml:space="preserve">As signatories to the Georgetown University Honor Pledge, and indeed simply as good scholars and citizens, you are required to uphold academic honesty in all aspects of this course. You are expected to be familiar with the letter and spirit of the Standards of Conduct outlines in the Georgetown Honor System and on the Honor Council website. As faculty, I too am obligated to uphold the Honor System and will </w:t>
      </w:r>
      <w:r w:rsidR="008B6058" w:rsidRPr="00B93FEF">
        <w:rPr>
          <w:rFonts w:ascii="Andalus" w:hAnsi="Andalus" w:cs="Andalus"/>
          <w:color w:val="000000" w:themeColor="text1"/>
        </w:rPr>
        <w:t>report all suspected cases of academic dishonesty.</w:t>
      </w:r>
    </w:p>
    <w:p w:rsidR="00CF79DB" w:rsidRPr="00B93FEF" w:rsidRDefault="00CF79DB" w:rsidP="008B6058">
      <w:pPr>
        <w:spacing w:after="0" w:line="240" w:lineRule="auto"/>
        <w:rPr>
          <w:rFonts w:ascii="Andalus" w:hAnsi="Andalus" w:cs="Andalus"/>
          <w:color w:val="000000" w:themeColor="text1"/>
        </w:rPr>
      </w:pPr>
    </w:p>
    <w:p w:rsidR="008B6058" w:rsidRPr="00B93FEF" w:rsidRDefault="008B6058" w:rsidP="008B6058">
      <w:pPr>
        <w:spacing w:after="0" w:line="240" w:lineRule="auto"/>
        <w:rPr>
          <w:rFonts w:ascii="Andalus" w:hAnsi="Andalus" w:cs="Andalus"/>
          <w:color w:val="000000" w:themeColor="text1"/>
        </w:rPr>
      </w:pPr>
      <w:r w:rsidRPr="00B93FEF">
        <w:rPr>
          <w:rFonts w:ascii="Andalus" w:hAnsi="Andalus" w:cs="Andalus"/>
          <w:b/>
          <w:color w:val="000000" w:themeColor="text1"/>
        </w:rPr>
        <w:t>Standards of Conduct:</w:t>
      </w:r>
      <w:r w:rsidRPr="00B93FEF">
        <w:rPr>
          <w:rFonts w:ascii="Andalus" w:hAnsi="Andalus" w:cs="Andalus"/>
          <w:color w:val="000000" w:themeColor="text1"/>
        </w:rPr>
        <w:t xml:space="preserve"> </w:t>
      </w:r>
      <w:hyperlink r:id="rId10" w:history="1">
        <w:r w:rsidRPr="00B93FEF">
          <w:rPr>
            <w:rStyle w:val="Hyperlink"/>
            <w:rFonts w:ascii="Andalus" w:hAnsi="Andalus" w:cs="Andalus"/>
            <w:color w:val="000000" w:themeColor="text1"/>
          </w:rPr>
          <w:t>http://gervaseprograms.georgetown.edu/honor/system/53519.html</w:t>
        </w:r>
      </w:hyperlink>
    </w:p>
    <w:p w:rsidR="00EC5E03" w:rsidRPr="00B93FEF" w:rsidRDefault="00EC5E03" w:rsidP="008B6058">
      <w:pPr>
        <w:spacing w:after="0" w:line="240" w:lineRule="auto"/>
        <w:rPr>
          <w:rFonts w:ascii="Andalus" w:hAnsi="Andalus" w:cs="Andalus"/>
          <w:b/>
          <w:smallCaps/>
          <w:color w:val="000000" w:themeColor="text1"/>
        </w:rPr>
      </w:pPr>
    </w:p>
    <w:p w:rsidR="00153D68" w:rsidRDefault="00153D68" w:rsidP="008B6058">
      <w:pPr>
        <w:spacing w:after="0" w:line="240" w:lineRule="auto"/>
        <w:rPr>
          <w:rFonts w:ascii="Andalus" w:hAnsi="Andalus" w:cs="Andalus"/>
          <w:b/>
          <w:smallCaps/>
          <w:color w:val="000000" w:themeColor="text1"/>
          <w:sz w:val="24"/>
        </w:rPr>
      </w:pPr>
    </w:p>
    <w:p w:rsidR="008B6058" w:rsidRPr="00B93FEF" w:rsidRDefault="008B6058" w:rsidP="008B6058">
      <w:pPr>
        <w:spacing w:after="0" w:line="240" w:lineRule="auto"/>
        <w:rPr>
          <w:rFonts w:ascii="Andalus" w:hAnsi="Andalus" w:cs="Andalus"/>
          <w:color w:val="000000" w:themeColor="text1"/>
          <w:sz w:val="24"/>
        </w:rPr>
      </w:pPr>
      <w:r w:rsidRPr="00B93FEF">
        <w:rPr>
          <w:rFonts w:ascii="Andalus" w:hAnsi="Andalus" w:cs="Andalus"/>
          <w:b/>
          <w:smallCaps/>
          <w:color w:val="000000" w:themeColor="text1"/>
          <w:sz w:val="24"/>
        </w:rPr>
        <w:lastRenderedPageBreak/>
        <w:t xml:space="preserve">Academic Resource Center and ADA Accommodations </w:t>
      </w:r>
    </w:p>
    <w:p w:rsidR="008B6058" w:rsidRPr="00B93FEF" w:rsidRDefault="008B6058" w:rsidP="008B6058">
      <w:pPr>
        <w:spacing w:after="0" w:line="240" w:lineRule="auto"/>
        <w:rPr>
          <w:rFonts w:ascii="Andalus" w:hAnsi="Andalus" w:cs="Andalus"/>
          <w:color w:val="000000" w:themeColor="text1"/>
        </w:rPr>
      </w:pPr>
      <w:r w:rsidRPr="00B93FEF">
        <w:rPr>
          <w:rFonts w:ascii="Andalus" w:hAnsi="Andalus" w:cs="Andalus"/>
          <w:color w:val="000000" w:themeColor="text1"/>
        </w:rPr>
        <w:t>If you have a disability or believe you might and would like to receive accommodations in my course, then you should contact the Academic Resource Center (</w:t>
      </w:r>
      <w:hyperlink r:id="rId11" w:history="1">
        <w:r w:rsidRPr="00B93FEF">
          <w:rPr>
            <w:rStyle w:val="Hyperlink"/>
            <w:rFonts w:ascii="Andalus" w:hAnsi="Andalus" w:cs="Andalus"/>
            <w:color w:val="000000" w:themeColor="text1"/>
          </w:rPr>
          <w:t>arc@georgetown.edu</w:t>
        </w:r>
      </w:hyperlink>
      <w:r w:rsidRPr="00B93FEF">
        <w:rPr>
          <w:rFonts w:ascii="Andalus" w:hAnsi="Andalus" w:cs="Andalus"/>
          <w:color w:val="000000" w:themeColor="text1"/>
        </w:rPr>
        <w:t xml:space="preserve">) to register as a student with a disability or for an evaluation referral. You should do this at the beginning of the term. The Academic Resource Center is the campus office responsible for reviewing documentation provided by students with disabilities and for determining reasonable accommodation in accordance with the Americans with Disabilities Act (ADA) and University policies. The Center is located on the third floor of the </w:t>
      </w:r>
      <w:proofErr w:type="spellStart"/>
      <w:r w:rsidRPr="00B93FEF">
        <w:rPr>
          <w:rFonts w:ascii="Andalus" w:hAnsi="Andalus" w:cs="Andalus"/>
          <w:color w:val="000000" w:themeColor="text1"/>
        </w:rPr>
        <w:t>Leavey</w:t>
      </w:r>
      <w:proofErr w:type="spellEnd"/>
      <w:r w:rsidRPr="00B93FEF">
        <w:rPr>
          <w:rFonts w:ascii="Andalus" w:hAnsi="Andalus" w:cs="Andalus"/>
          <w:color w:val="000000" w:themeColor="text1"/>
        </w:rPr>
        <w:t xml:space="preserve"> Center, Suite 335. You may access their website at </w:t>
      </w:r>
      <w:hyperlink r:id="rId12" w:history="1">
        <w:r w:rsidRPr="00B93FEF">
          <w:rPr>
            <w:rStyle w:val="Hyperlink"/>
            <w:rFonts w:ascii="Andalus" w:hAnsi="Andalus" w:cs="Andalus"/>
            <w:color w:val="000000" w:themeColor="text1"/>
          </w:rPr>
          <w:t>http://ldss.georgetown.edu</w:t>
        </w:r>
      </w:hyperlink>
      <w:r w:rsidRPr="00B93FEF">
        <w:rPr>
          <w:rFonts w:ascii="Andalus" w:hAnsi="Andalus" w:cs="Andalus"/>
          <w:color w:val="000000" w:themeColor="text1"/>
        </w:rPr>
        <w:t>.</w:t>
      </w:r>
    </w:p>
    <w:p w:rsidR="00E017ED" w:rsidRPr="00B93FEF" w:rsidRDefault="00E017ED" w:rsidP="008B6058">
      <w:pPr>
        <w:spacing w:after="0" w:line="240" w:lineRule="auto"/>
        <w:rPr>
          <w:rFonts w:ascii="Andalus" w:hAnsi="Andalus" w:cs="Andalus"/>
          <w:b/>
          <w:smallCaps/>
          <w:color w:val="000000" w:themeColor="text1"/>
          <w:sz w:val="24"/>
        </w:rPr>
      </w:pPr>
    </w:p>
    <w:p w:rsidR="008B6058" w:rsidRPr="00B93FEF" w:rsidRDefault="008B6058" w:rsidP="008B6058">
      <w:pPr>
        <w:spacing w:after="0" w:line="240" w:lineRule="auto"/>
        <w:rPr>
          <w:rFonts w:ascii="Andalus" w:hAnsi="Andalus" w:cs="Andalus"/>
          <w:color w:val="000000" w:themeColor="text1"/>
          <w:sz w:val="24"/>
        </w:rPr>
      </w:pPr>
      <w:r w:rsidRPr="00B93FEF">
        <w:rPr>
          <w:rFonts w:ascii="Andalus" w:hAnsi="Andalus" w:cs="Andalus"/>
          <w:b/>
          <w:smallCaps/>
          <w:color w:val="000000" w:themeColor="text1"/>
          <w:sz w:val="24"/>
        </w:rPr>
        <w:t>Writing Center</w:t>
      </w:r>
    </w:p>
    <w:p w:rsidR="008B6058" w:rsidRPr="00B93FEF" w:rsidRDefault="008B6058" w:rsidP="008B6058">
      <w:pPr>
        <w:spacing w:after="0" w:line="240" w:lineRule="auto"/>
        <w:rPr>
          <w:rFonts w:ascii="Andalus" w:hAnsi="Andalus" w:cs="Andalus"/>
          <w:color w:val="000000" w:themeColor="text1"/>
        </w:rPr>
      </w:pPr>
      <w:r w:rsidRPr="00B93FEF">
        <w:rPr>
          <w:rFonts w:ascii="Andalus" w:hAnsi="Andalus" w:cs="Andalus"/>
          <w:color w:val="000000" w:themeColor="text1"/>
        </w:rPr>
        <w:t xml:space="preserve">Please consider taking advantage of the resources of the Writing Center. The Writing Center provides one-on-one peer tutoring focused on improving your writing skills. I encourage you to take your paper drafts to the Writing Center. Visit </w:t>
      </w:r>
      <w:hyperlink r:id="rId13" w:history="1">
        <w:r w:rsidRPr="00B93FEF">
          <w:rPr>
            <w:rStyle w:val="Hyperlink"/>
            <w:rFonts w:ascii="Andalus" w:hAnsi="Andalus" w:cs="Andalus"/>
            <w:color w:val="000000" w:themeColor="text1"/>
          </w:rPr>
          <w:t>http://writingcenter.georgetown.edu</w:t>
        </w:r>
      </w:hyperlink>
      <w:r w:rsidRPr="00B93FEF">
        <w:rPr>
          <w:rFonts w:ascii="Andalus" w:hAnsi="Andalus" w:cs="Andalus"/>
          <w:color w:val="000000" w:themeColor="text1"/>
        </w:rPr>
        <w:t xml:space="preserve"> for more information. You can also schedule an appointment with a Writing Center tutor online on the center’s website.</w:t>
      </w:r>
    </w:p>
    <w:p w:rsidR="00287637" w:rsidRPr="00B93FEF" w:rsidRDefault="00287637" w:rsidP="00D160B2">
      <w:pPr>
        <w:spacing w:after="0"/>
        <w:rPr>
          <w:rFonts w:ascii="Andalus" w:hAnsi="Andalus" w:cs="Andalus"/>
          <w:color w:val="000000" w:themeColor="text1"/>
        </w:rPr>
      </w:pPr>
    </w:p>
    <w:p w:rsidR="00CD719C" w:rsidRPr="00B93FEF" w:rsidRDefault="00CD719C" w:rsidP="006445F4">
      <w:pPr>
        <w:spacing w:after="0" w:line="240" w:lineRule="auto"/>
        <w:rPr>
          <w:rFonts w:ascii="Andalus" w:hAnsi="Andalus" w:cs="Andalus"/>
          <w:b/>
          <w:smallCaps/>
          <w:sz w:val="24"/>
        </w:rPr>
      </w:pPr>
      <w:r w:rsidRPr="00B93FEF">
        <w:rPr>
          <w:rFonts w:ascii="Andalus" w:hAnsi="Andalus" w:cs="Andalus"/>
          <w:b/>
          <w:smallCaps/>
          <w:sz w:val="24"/>
        </w:rPr>
        <w:t>Daily Breakdown of Readings &amp; Deadlines</w:t>
      </w:r>
    </w:p>
    <w:p w:rsidR="006445F4" w:rsidRPr="00B93FEF" w:rsidRDefault="006445F4" w:rsidP="00D160B2">
      <w:pPr>
        <w:spacing w:after="0"/>
        <w:rPr>
          <w:rFonts w:ascii="Andalus" w:hAnsi="Andalus" w:cs="Andalus"/>
        </w:rPr>
      </w:pPr>
    </w:p>
    <w:p w:rsidR="006445F4" w:rsidRPr="00B93FEF" w:rsidRDefault="006445F4" w:rsidP="00D160B2">
      <w:pPr>
        <w:spacing w:after="0"/>
        <w:rPr>
          <w:rFonts w:ascii="Andalus" w:hAnsi="Andalus" w:cs="Andalus"/>
        </w:rPr>
      </w:pPr>
      <w:r w:rsidRPr="00B93FEF">
        <w:rPr>
          <w:rFonts w:ascii="Andalus" w:hAnsi="Andalus" w:cs="Andalus"/>
        </w:rPr>
        <w:t>All readings should be completed by the day they are listed.</w:t>
      </w:r>
    </w:p>
    <w:p w:rsidR="006445F4" w:rsidRPr="00B93FEF" w:rsidRDefault="006445F4" w:rsidP="00D160B2">
      <w:pPr>
        <w:spacing w:after="0"/>
        <w:rPr>
          <w:rFonts w:ascii="Andalus" w:hAnsi="Andalus" w:cs="Andalus"/>
        </w:rPr>
      </w:pPr>
    </w:p>
    <w:p w:rsidR="007C438F" w:rsidRPr="00B93FEF" w:rsidRDefault="005A5C3B" w:rsidP="00D160B2">
      <w:pPr>
        <w:spacing w:after="0"/>
        <w:rPr>
          <w:rFonts w:ascii="Andalus" w:hAnsi="Andalus" w:cs="Andalus"/>
        </w:rPr>
      </w:pPr>
      <w:r>
        <w:rPr>
          <w:rFonts w:ascii="Andalus" w:hAnsi="Andalus" w:cs="Andalus"/>
        </w:rPr>
      </w:r>
      <w:r>
        <w:rPr>
          <w:rFonts w:ascii="Andalus" w:hAnsi="Andalus" w:cs="Andalus"/>
        </w:rPr>
        <w:pict>
          <v:rect id="_x0000_s1032"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6ea0b0 [3204]" stroked="f">
            <v:imagedata embosscolor="shadow add(51)"/>
            <v:shadow type="emboss" color="lineOrFill darken(153)" color2="shadow add(102)" offset="1pt,1pt"/>
            <v:textbox style="mso-next-textbox:#_x0000_s1032" inset=",7.2pt,,7.2pt">
              <w:txbxContent>
                <w:p w:rsidR="00E32C35" w:rsidRPr="00E10D8A" w:rsidRDefault="00E32C35" w:rsidP="00E10D8A">
                  <w:pPr>
                    <w:pStyle w:val="ListParagraph"/>
                    <w:numPr>
                      <w:ilvl w:val="0"/>
                      <w:numId w:val="2"/>
                    </w:numPr>
                    <w:pBdr>
                      <w:top w:val="single" w:sz="24" w:space="10" w:color="C5C4D1" w:themeColor="accent3" w:themeTint="7F"/>
                      <w:bottom w:val="single" w:sz="24" w:space="10" w:color="C5C4D1"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Foundations of Bioethics</w:t>
                  </w:r>
                </w:p>
              </w:txbxContent>
            </v:textbox>
            <w10:wrap type="none" anchorx="margin" anchory="margin"/>
            <w10:anchorlock/>
          </v:rect>
        </w:pict>
      </w:r>
    </w:p>
    <w:p w:rsidR="00864CBB" w:rsidRPr="00B93FEF" w:rsidRDefault="00864CBB" w:rsidP="00D160B2">
      <w:pPr>
        <w:spacing w:after="0"/>
        <w:rPr>
          <w:rFonts w:ascii="Andalus" w:hAnsi="Andalus" w:cs="Andalu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t>Week One</w:t>
      </w:r>
    </w:p>
    <w:p w:rsidR="00CD719C" w:rsidRPr="00B93FEF" w:rsidRDefault="00651AE2" w:rsidP="00D160B2">
      <w:pPr>
        <w:spacing w:after="0"/>
        <w:rPr>
          <w:rFonts w:ascii="Andalus" w:hAnsi="Andalus" w:cs="Andalus"/>
          <w:b/>
        </w:rPr>
      </w:pPr>
      <w:r w:rsidRPr="00B93FEF">
        <w:rPr>
          <w:rFonts w:ascii="Andalus" w:hAnsi="Andalus" w:cs="Andalus"/>
          <w:b/>
        </w:rPr>
        <w:t>Thursday</w:t>
      </w:r>
      <w:r w:rsidR="00CD719C" w:rsidRPr="00B93FEF">
        <w:rPr>
          <w:rFonts w:ascii="Andalus" w:hAnsi="Andalus" w:cs="Andalus"/>
          <w:b/>
        </w:rPr>
        <w:t xml:space="preserve">, </w:t>
      </w:r>
      <w:r w:rsidR="003A0F0D">
        <w:rPr>
          <w:rFonts w:ascii="Andalus" w:hAnsi="Andalus" w:cs="Andalus"/>
          <w:b/>
        </w:rPr>
        <w:t>January</w:t>
      </w:r>
      <w:r w:rsidR="003057CD" w:rsidRPr="00B93FEF">
        <w:rPr>
          <w:rFonts w:ascii="Andalus" w:hAnsi="Andalus" w:cs="Andalus"/>
          <w:b/>
        </w:rPr>
        <w:t xml:space="preserve"> 8</w:t>
      </w:r>
      <w:r w:rsidR="003057CD" w:rsidRPr="00B93FEF">
        <w:rPr>
          <w:rFonts w:ascii="Andalus" w:hAnsi="Andalus" w:cs="Andalus"/>
          <w:b/>
          <w:vertAlign w:val="superscript"/>
        </w:rPr>
        <w:t>th</w:t>
      </w:r>
      <w:r w:rsidR="003057CD" w:rsidRPr="00B93FEF">
        <w:rPr>
          <w:rFonts w:ascii="Andalus" w:hAnsi="Andalus" w:cs="Andalus"/>
          <w:b/>
        </w:rPr>
        <w:t xml:space="preserve"> </w:t>
      </w:r>
      <w:r w:rsidR="00CD719C" w:rsidRPr="00B93FEF">
        <w:rPr>
          <w:rFonts w:ascii="Andalus" w:hAnsi="Andalus" w:cs="Andalus"/>
          <w:b/>
        </w:rPr>
        <w:t xml:space="preserve"> </w:t>
      </w:r>
    </w:p>
    <w:p w:rsidR="00690E54" w:rsidRPr="00B93FEF" w:rsidRDefault="00CD719C" w:rsidP="00D160B2">
      <w:pPr>
        <w:spacing w:after="0"/>
        <w:rPr>
          <w:rFonts w:ascii="Andalus" w:hAnsi="Andalus" w:cs="Andalus"/>
          <w:i/>
        </w:rPr>
      </w:pPr>
      <w:r w:rsidRPr="00B93FEF">
        <w:rPr>
          <w:rFonts w:ascii="Andalus" w:hAnsi="Andalus" w:cs="Andalus"/>
          <w:i/>
        </w:rPr>
        <w:t>Introduction to course</w:t>
      </w:r>
      <w:r w:rsidR="00C6496F" w:rsidRPr="00B93FEF">
        <w:rPr>
          <w:rFonts w:ascii="Andalus" w:hAnsi="Andalus" w:cs="Andalus"/>
          <w:i/>
        </w:rPr>
        <w:t xml:space="preserve"> (no reading)</w:t>
      </w:r>
    </w:p>
    <w:p w:rsidR="00CD719C" w:rsidRPr="00B93FEF" w:rsidRDefault="00CD719C" w:rsidP="00D160B2">
      <w:pPr>
        <w:spacing w:after="0"/>
        <w:rPr>
          <w:rFonts w:ascii="Andalus" w:hAnsi="Andalus" w:cs="Andalu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t>Week Two</w:t>
      </w:r>
    </w:p>
    <w:p w:rsidR="00CD719C" w:rsidRPr="00B93FEF" w:rsidRDefault="00651AE2" w:rsidP="00651AE2">
      <w:pPr>
        <w:tabs>
          <w:tab w:val="left" w:pos="2040"/>
        </w:tabs>
        <w:spacing w:after="0"/>
        <w:rPr>
          <w:rFonts w:ascii="Andalus" w:hAnsi="Andalus" w:cs="Andalus"/>
          <w:b/>
        </w:rPr>
      </w:pPr>
      <w:r w:rsidRPr="00B93FEF">
        <w:rPr>
          <w:rFonts w:ascii="Andalus" w:hAnsi="Andalus" w:cs="Andalus"/>
          <w:b/>
        </w:rPr>
        <w:t xml:space="preserve">Tuesday, </w:t>
      </w:r>
      <w:r w:rsidR="007D0DE8">
        <w:rPr>
          <w:rFonts w:ascii="Andalus" w:hAnsi="Andalus" w:cs="Andalus"/>
          <w:b/>
        </w:rPr>
        <w:t>January 13</w:t>
      </w:r>
      <w:r w:rsidR="007D0DE8" w:rsidRPr="007D0DE8">
        <w:rPr>
          <w:rFonts w:ascii="Andalus" w:hAnsi="Andalus" w:cs="Andalus"/>
          <w:b/>
          <w:vertAlign w:val="superscript"/>
        </w:rPr>
        <w:t>th</w:t>
      </w:r>
      <w:r w:rsidR="007D0DE8">
        <w:rPr>
          <w:rFonts w:ascii="Andalus" w:hAnsi="Andalus" w:cs="Andalus"/>
          <w:b/>
        </w:rPr>
        <w:t xml:space="preserve"> </w:t>
      </w:r>
      <w:r w:rsidRPr="00B93FEF">
        <w:rPr>
          <w:rFonts w:ascii="Andalus" w:hAnsi="Andalus" w:cs="Andalus"/>
          <w:b/>
        </w:rPr>
        <w:t xml:space="preserve"> </w:t>
      </w:r>
    </w:p>
    <w:p w:rsidR="009B29C7" w:rsidRPr="00B93FEF" w:rsidRDefault="009B29C7" w:rsidP="002B6388">
      <w:pPr>
        <w:spacing w:after="0"/>
        <w:rPr>
          <w:rFonts w:ascii="Andalus" w:hAnsi="Andalus" w:cs="Andalus"/>
        </w:rPr>
      </w:pPr>
      <w:r w:rsidRPr="00B93FEF">
        <w:rPr>
          <w:rFonts w:ascii="Andalus" w:hAnsi="Andalus" w:cs="Andalus"/>
        </w:rPr>
        <w:t>“Bioethics” by Daniel Callahan</w:t>
      </w:r>
    </w:p>
    <w:p w:rsidR="002B6388" w:rsidRPr="00B93FEF" w:rsidRDefault="002B6388" w:rsidP="002B6388">
      <w:pPr>
        <w:spacing w:after="0"/>
        <w:rPr>
          <w:rFonts w:ascii="Andalus" w:hAnsi="Andalus" w:cs="Andalus"/>
          <w:i/>
        </w:rPr>
      </w:pPr>
      <w:r w:rsidRPr="00B93FEF">
        <w:rPr>
          <w:rFonts w:ascii="Andalus" w:hAnsi="Andalus" w:cs="Andalus"/>
          <w:i/>
        </w:rPr>
        <w:t>Group work: Bioethics cases and brainstorming</w:t>
      </w:r>
      <w:r w:rsidR="00C6496F" w:rsidRPr="00B93FEF">
        <w:rPr>
          <w:rFonts w:ascii="Andalus" w:hAnsi="Andalus" w:cs="Andalus"/>
          <w:i/>
        </w:rPr>
        <w:t xml:space="preserve"> </w:t>
      </w:r>
    </w:p>
    <w:p w:rsidR="00D46922" w:rsidRPr="00B93FEF" w:rsidRDefault="00D46922" w:rsidP="00CD719C">
      <w:pPr>
        <w:spacing w:after="0"/>
        <w:rPr>
          <w:rFonts w:ascii="Andalus" w:hAnsi="Andalus" w:cs="Andalus"/>
        </w:rPr>
      </w:pPr>
    </w:p>
    <w:p w:rsidR="00690E54" w:rsidRPr="00B93FEF" w:rsidRDefault="00651AE2" w:rsidP="00CD719C">
      <w:pPr>
        <w:spacing w:after="0"/>
        <w:rPr>
          <w:rFonts w:ascii="Andalus" w:hAnsi="Andalus" w:cs="Andalus"/>
        </w:rPr>
      </w:pPr>
      <w:r w:rsidRPr="00B93FEF">
        <w:rPr>
          <w:rFonts w:ascii="Andalus" w:hAnsi="Andalus" w:cs="Andalus"/>
          <w:b/>
        </w:rPr>
        <w:t xml:space="preserve">Thursday, </w:t>
      </w:r>
      <w:r w:rsidR="007D0DE8">
        <w:rPr>
          <w:rFonts w:ascii="Andalus" w:hAnsi="Andalus" w:cs="Andalus"/>
          <w:b/>
        </w:rPr>
        <w:t>January 15</w:t>
      </w:r>
      <w:r w:rsidR="007D0DE8" w:rsidRPr="007D0DE8">
        <w:rPr>
          <w:rFonts w:ascii="Andalus" w:hAnsi="Andalus" w:cs="Andalus"/>
          <w:b/>
          <w:vertAlign w:val="superscript"/>
        </w:rPr>
        <w:t>th</w:t>
      </w:r>
      <w:r w:rsidR="007D0DE8">
        <w:rPr>
          <w:rFonts w:ascii="Andalus" w:hAnsi="Andalus" w:cs="Andalus"/>
          <w:b/>
        </w:rPr>
        <w:t xml:space="preserve"> </w:t>
      </w:r>
      <w:r w:rsidRPr="00B93FEF">
        <w:rPr>
          <w:rFonts w:ascii="Andalus" w:hAnsi="Andalus" w:cs="Andalus"/>
          <w:b/>
        </w:rPr>
        <w:t xml:space="preserve"> </w:t>
      </w:r>
    </w:p>
    <w:p w:rsidR="009B29C7" w:rsidRPr="00B93FEF" w:rsidRDefault="009B29C7" w:rsidP="009B29C7">
      <w:pPr>
        <w:spacing w:after="0"/>
        <w:rPr>
          <w:rFonts w:ascii="Andalus" w:hAnsi="Andalus" w:cs="Andalus"/>
        </w:rPr>
      </w:pPr>
      <w:r w:rsidRPr="00B93FEF">
        <w:rPr>
          <w:rFonts w:ascii="Andalus" w:hAnsi="Andalus" w:cs="Andalus"/>
        </w:rPr>
        <w:t xml:space="preserve">“Fifty Years Later: The Significance of the Nuremberg Code” by </w:t>
      </w:r>
      <w:proofErr w:type="spellStart"/>
      <w:r w:rsidRPr="00B93FEF">
        <w:rPr>
          <w:rFonts w:ascii="Andalus" w:hAnsi="Andalus" w:cs="Andalus"/>
        </w:rPr>
        <w:t>Evelyne</w:t>
      </w:r>
      <w:proofErr w:type="spellEnd"/>
      <w:r w:rsidRPr="00B93FEF">
        <w:rPr>
          <w:rFonts w:ascii="Andalus" w:hAnsi="Andalus" w:cs="Andalus"/>
        </w:rPr>
        <w:t xml:space="preserve"> Shuster</w:t>
      </w:r>
    </w:p>
    <w:p w:rsidR="009B29C7" w:rsidRPr="00B93FEF" w:rsidRDefault="009B29C7" w:rsidP="009B29C7">
      <w:pPr>
        <w:spacing w:after="0"/>
        <w:rPr>
          <w:rFonts w:ascii="Andalus" w:hAnsi="Andalus" w:cs="Andalus"/>
        </w:rPr>
      </w:pPr>
      <w:r w:rsidRPr="00B93FEF">
        <w:rPr>
          <w:rFonts w:ascii="Andalus" w:hAnsi="Andalus" w:cs="Andalus"/>
        </w:rPr>
        <w:lastRenderedPageBreak/>
        <w:t>“Racism and Research: The Case of the Tuskegee Syphilis Study” by Allan M. Brandt</w:t>
      </w:r>
    </w:p>
    <w:p w:rsidR="009B29C7" w:rsidRPr="00B93FEF" w:rsidRDefault="009B29C7" w:rsidP="009B29C7">
      <w:pPr>
        <w:spacing w:after="0"/>
        <w:rPr>
          <w:rFonts w:ascii="Andalus" w:hAnsi="Andalus" w:cs="Andalus"/>
        </w:rPr>
      </w:pPr>
      <w:r w:rsidRPr="00B93FEF">
        <w:rPr>
          <w:rFonts w:ascii="Andalus" w:hAnsi="Andalus" w:cs="Andalus"/>
        </w:rPr>
        <w:t xml:space="preserve">“The </w:t>
      </w:r>
      <w:proofErr w:type="spellStart"/>
      <w:r w:rsidRPr="00B93FEF">
        <w:rPr>
          <w:rFonts w:ascii="Andalus" w:hAnsi="Andalus" w:cs="Andalus"/>
        </w:rPr>
        <w:t>Willowbrook</w:t>
      </w:r>
      <w:proofErr w:type="spellEnd"/>
      <w:r w:rsidRPr="00B93FEF">
        <w:rPr>
          <w:rFonts w:ascii="Andalus" w:hAnsi="Andalus" w:cs="Andalus"/>
        </w:rPr>
        <w:t xml:space="preserve"> Hepatitis Study” by David J. Rothman &amp; Sheila M. Rothman</w:t>
      </w:r>
    </w:p>
    <w:p w:rsidR="00A246B5" w:rsidRPr="00B93FEF" w:rsidRDefault="00A246B5" w:rsidP="00CD719C">
      <w:pPr>
        <w:spacing w:after="0"/>
        <w:rPr>
          <w:rFonts w:ascii="Andalus" w:hAnsi="Andalus" w:cs="Andalu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t>Week Three</w:t>
      </w:r>
    </w:p>
    <w:p w:rsidR="00651AE2" w:rsidRPr="00B93FEF" w:rsidRDefault="00651AE2" w:rsidP="00651AE2">
      <w:pPr>
        <w:tabs>
          <w:tab w:val="left" w:pos="2040"/>
        </w:tabs>
        <w:spacing w:after="0"/>
        <w:rPr>
          <w:rFonts w:ascii="Andalus" w:hAnsi="Andalus" w:cs="Andalus"/>
          <w:b/>
        </w:rPr>
      </w:pPr>
      <w:r w:rsidRPr="00B93FEF">
        <w:rPr>
          <w:rFonts w:ascii="Andalus" w:hAnsi="Andalus" w:cs="Andalus"/>
          <w:b/>
        </w:rPr>
        <w:t xml:space="preserve">Tuesday, </w:t>
      </w:r>
      <w:r w:rsidR="007D0DE8">
        <w:rPr>
          <w:rFonts w:ascii="Andalus" w:hAnsi="Andalus" w:cs="Andalus"/>
          <w:b/>
        </w:rPr>
        <w:t>January 20</w:t>
      </w:r>
      <w:r w:rsidRPr="00B93FEF">
        <w:rPr>
          <w:rFonts w:ascii="Andalus" w:hAnsi="Andalus" w:cs="Andalus"/>
          <w:b/>
          <w:vertAlign w:val="superscript"/>
        </w:rPr>
        <w:t>th</w:t>
      </w:r>
      <w:r w:rsidRPr="00B93FEF">
        <w:rPr>
          <w:rFonts w:ascii="Andalus" w:hAnsi="Andalus" w:cs="Andalus"/>
          <w:b/>
        </w:rPr>
        <w:t xml:space="preserve"> </w:t>
      </w:r>
    </w:p>
    <w:p w:rsidR="009B29C7" w:rsidRPr="00B93FEF" w:rsidRDefault="009B29C7" w:rsidP="009B29C7">
      <w:pPr>
        <w:tabs>
          <w:tab w:val="left" w:pos="2520"/>
        </w:tabs>
        <w:spacing w:after="0"/>
        <w:rPr>
          <w:rFonts w:ascii="Andalus" w:hAnsi="Andalus" w:cs="Andalus"/>
          <w:i/>
        </w:rPr>
      </w:pPr>
      <w:r w:rsidRPr="00B93FEF">
        <w:rPr>
          <w:rFonts w:ascii="Andalus" w:hAnsi="Andalus" w:cs="Andalus"/>
          <w:i/>
        </w:rPr>
        <w:t>The Belmont Report</w:t>
      </w:r>
      <w:r w:rsidRPr="00B93FEF">
        <w:rPr>
          <w:rFonts w:ascii="Andalus" w:hAnsi="Andalus" w:cs="Andalus"/>
          <w:i/>
        </w:rPr>
        <w:tab/>
      </w:r>
    </w:p>
    <w:p w:rsidR="009B29C7" w:rsidRPr="00B93FEF" w:rsidRDefault="009B29C7" w:rsidP="009B29C7">
      <w:pPr>
        <w:spacing w:after="0"/>
        <w:rPr>
          <w:rFonts w:ascii="Andalus" w:hAnsi="Andalus" w:cs="Andalus"/>
        </w:rPr>
      </w:pPr>
      <w:r w:rsidRPr="00B93FEF">
        <w:rPr>
          <w:rFonts w:ascii="Andalus" w:hAnsi="Andalus" w:cs="Andalus"/>
        </w:rPr>
        <w:t>The Declaration of Helsinki</w:t>
      </w:r>
    </w:p>
    <w:p w:rsidR="009B29C7" w:rsidRPr="00B93FEF" w:rsidRDefault="009B29C7" w:rsidP="009B29C7">
      <w:pPr>
        <w:spacing w:after="0"/>
        <w:rPr>
          <w:rFonts w:ascii="Andalus" w:hAnsi="Andalus" w:cs="Andalus"/>
          <w:color w:val="000000" w:themeColor="text1"/>
        </w:rPr>
      </w:pPr>
      <w:r w:rsidRPr="00B93FEF">
        <w:rPr>
          <w:rFonts w:ascii="Andalus" w:hAnsi="Andalus" w:cs="Andalus"/>
        </w:rPr>
        <w:tab/>
      </w:r>
      <w:hyperlink r:id="rId14" w:history="1">
        <w:r w:rsidRPr="00B93FEF">
          <w:rPr>
            <w:rStyle w:val="Hyperlink"/>
            <w:rFonts w:ascii="Andalus" w:hAnsi="Andalus" w:cs="Andalus"/>
            <w:color w:val="000000" w:themeColor="text1"/>
          </w:rPr>
          <w:t>http://www.wma.net/en/30publications/10policies/b3/</w:t>
        </w:r>
      </w:hyperlink>
    </w:p>
    <w:p w:rsidR="006445F4" w:rsidRPr="00B93FEF" w:rsidRDefault="006445F4" w:rsidP="006445F4">
      <w:pPr>
        <w:tabs>
          <w:tab w:val="left" w:pos="1140"/>
        </w:tabs>
        <w:spacing w:after="0"/>
        <w:rPr>
          <w:rFonts w:ascii="Andalus" w:hAnsi="Andalus" w:cs="Andalus"/>
        </w:rPr>
      </w:pPr>
    </w:p>
    <w:p w:rsidR="00651AE2" w:rsidRPr="00B93FEF" w:rsidRDefault="00651AE2" w:rsidP="00651AE2">
      <w:pPr>
        <w:spacing w:after="0"/>
        <w:rPr>
          <w:rFonts w:ascii="Andalus" w:hAnsi="Andalus" w:cs="Andalus"/>
        </w:rPr>
      </w:pPr>
      <w:r w:rsidRPr="00B93FEF">
        <w:rPr>
          <w:rFonts w:ascii="Andalus" w:hAnsi="Andalus" w:cs="Andalus"/>
          <w:b/>
        </w:rPr>
        <w:t xml:space="preserve">Thursday, </w:t>
      </w:r>
      <w:r w:rsidR="007D0DE8">
        <w:rPr>
          <w:rFonts w:ascii="Andalus" w:hAnsi="Andalus" w:cs="Andalus"/>
          <w:b/>
        </w:rPr>
        <w:t>January</w:t>
      </w:r>
      <w:r w:rsidRPr="00B93FEF">
        <w:rPr>
          <w:rFonts w:ascii="Andalus" w:hAnsi="Andalus" w:cs="Andalus"/>
          <w:b/>
        </w:rPr>
        <w:t xml:space="preserve"> </w:t>
      </w:r>
      <w:r w:rsidR="007D0DE8">
        <w:rPr>
          <w:rFonts w:ascii="Andalus" w:hAnsi="Andalus" w:cs="Andalus"/>
          <w:b/>
        </w:rPr>
        <w:t>22</w:t>
      </w:r>
      <w:r w:rsidR="007D0DE8" w:rsidRPr="007D0DE8">
        <w:rPr>
          <w:rFonts w:ascii="Andalus" w:hAnsi="Andalus" w:cs="Andalus"/>
          <w:b/>
          <w:vertAlign w:val="superscript"/>
        </w:rPr>
        <w:t>nd</w:t>
      </w:r>
      <w:r w:rsidR="007D0DE8">
        <w:rPr>
          <w:rFonts w:ascii="Andalus" w:hAnsi="Andalus" w:cs="Andalus"/>
          <w:b/>
        </w:rPr>
        <w:t xml:space="preserve"> </w:t>
      </w:r>
      <w:r w:rsidRPr="00B93FEF">
        <w:rPr>
          <w:rFonts w:ascii="Andalus" w:hAnsi="Andalus" w:cs="Andalus"/>
          <w:b/>
        </w:rPr>
        <w:t xml:space="preserve"> </w:t>
      </w:r>
    </w:p>
    <w:p w:rsidR="006616DE" w:rsidRPr="00B93FEF" w:rsidRDefault="0008166C" w:rsidP="00D160B2">
      <w:pPr>
        <w:spacing w:after="0"/>
        <w:rPr>
          <w:rFonts w:ascii="Andalus" w:hAnsi="Andalus" w:cs="Andalus"/>
        </w:rPr>
      </w:pPr>
      <w:r w:rsidRPr="00B93FEF">
        <w:rPr>
          <w:rFonts w:ascii="Andalus" w:hAnsi="Andalus" w:cs="Andalus"/>
        </w:rPr>
        <w:t xml:space="preserve">“What Is Morality?” and “The Challenge of Cultural Relativism” by James </w:t>
      </w:r>
      <w:proofErr w:type="spellStart"/>
      <w:r w:rsidRPr="00B93FEF">
        <w:rPr>
          <w:rFonts w:ascii="Andalus" w:hAnsi="Andalus" w:cs="Andalus"/>
        </w:rPr>
        <w:t>Rachels</w:t>
      </w:r>
      <w:proofErr w:type="spellEnd"/>
      <w:r w:rsidRPr="00B93FEF">
        <w:rPr>
          <w:rFonts w:ascii="Andalus" w:hAnsi="Andalus" w:cs="Andalus"/>
        </w:rPr>
        <w:t xml:space="preserve"> &amp; Stuart </w:t>
      </w:r>
      <w:proofErr w:type="spellStart"/>
      <w:r w:rsidRPr="00B93FEF">
        <w:rPr>
          <w:rFonts w:ascii="Andalus" w:hAnsi="Andalus" w:cs="Andalus"/>
        </w:rPr>
        <w:t>Rachels</w:t>
      </w:r>
      <w:proofErr w:type="spellEnd"/>
    </w:p>
    <w:p w:rsidR="0008166C" w:rsidRPr="00B93FEF" w:rsidRDefault="0008166C" w:rsidP="00D160B2">
      <w:pPr>
        <w:spacing w:after="0"/>
        <w:rPr>
          <w:rFonts w:ascii="Andalus" w:hAnsi="Andalus" w:cs="Andalus"/>
        </w:rPr>
      </w:pPr>
    </w:p>
    <w:p w:rsidR="0008166C" w:rsidRPr="00B93FEF" w:rsidRDefault="005A5C3B" w:rsidP="00D160B2">
      <w:pPr>
        <w:spacing w:after="0"/>
        <w:rPr>
          <w:rFonts w:ascii="Andalus" w:hAnsi="Andalus" w:cs="Andalus"/>
        </w:rPr>
      </w:pPr>
      <w:r>
        <w:rPr>
          <w:rFonts w:ascii="Andalus" w:hAnsi="Andalus" w:cs="Andalus"/>
        </w:rPr>
      </w:r>
      <w:r>
        <w:rPr>
          <w:rFonts w:ascii="Andalus" w:hAnsi="Andalus" w:cs="Andalus"/>
        </w:rPr>
        <w:pict>
          <v:rect id="_x0000_s1031"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6ea0b0 [3204]" stroked="f">
            <v:imagedata embosscolor="shadow add(51)"/>
            <v:shadow type="emboss" color="lineOrFill darken(153)" color2="shadow add(102)" offset="1pt,1pt"/>
            <v:textbox style="mso-next-textbox:#_x0000_s1031" inset=",7.2pt,,7.2pt">
              <w:txbxContent>
                <w:p w:rsidR="0008166C" w:rsidRPr="00E10D8A" w:rsidRDefault="0008166C" w:rsidP="0008166C">
                  <w:pPr>
                    <w:pStyle w:val="ListParagraph"/>
                    <w:numPr>
                      <w:ilvl w:val="0"/>
                      <w:numId w:val="3"/>
                    </w:numPr>
                    <w:pBdr>
                      <w:top w:val="single" w:sz="24" w:space="10" w:color="C5C4D1" w:themeColor="accent3" w:themeTint="7F"/>
                      <w:bottom w:val="single" w:sz="24" w:space="10" w:color="C5C4D1"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Professional Ethics</w:t>
                  </w:r>
                </w:p>
              </w:txbxContent>
            </v:textbox>
            <w10:wrap type="none" anchorx="margin" anchory="margin"/>
            <w10:anchorlock/>
          </v:rect>
        </w:pict>
      </w:r>
    </w:p>
    <w:p w:rsidR="0008166C" w:rsidRPr="00B93FEF" w:rsidRDefault="0008166C" w:rsidP="00CD719C">
      <w:pPr>
        <w:pBdr>
          <w:bottom w:val="single" w:sz="12" w:space="1" w:color="auto"/>
        </w:pBdr>
        <w:spacing w:after="0"/>
        <w:rPr>
          <w:rFonts w:ascii="Andalus" w:hAnsi="Andalus" w:cs="Andalus"/>
          <w:smallCap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t>Week Four</w:t>
      </w:r>
    </w:p>
    <w:p w:rsidR="00554B5E" w:rsidRPr="00B93FEF" w:rsidRDefault="00554B5E" w:rsidP="00554B5E">
      <w:pPr>
        <w:tabs>
          <w:tab w:val="left" w:pos="2040"/>
        </w:tabs>
        <w:spacing w:after="0"/>
        <w:rPr>
          <w:rFonts w:ascii="Andalus" w:hAnsi="Andalus" w:cs="Andalus"/>
          <w:b/>
        </w:rPr>
      </w:pPr>
      <w:r w:rsidRPr="00B93FEF">
        <w:rPr>
          <w:rFonts w:ascii="Andalus" w:hAnsi="Andalus" w:cs="Andalus"/>
          <w:b/>
        </w:rPr>
        <w:t xml:space="preserve">Tuesday, </w:t>
      </w:r>
      <w:r w:rsidR="007D0DE8">
        <w:rPr>
          <w:rFonts w:ascii="Andalus" w:hAnsi="Andalus" w:cs="Andalus"/>
          <w:b/>
        </w:rPr>
        <w:t>January 27</w:t>
      </w:r>
      <w:r w:rsidR="007D0DE8" w:rsidRPr="007D0DE8">
        <w:rPr>
          <w:rFonts w:ascii="Andalus" w:hAnsi="Andalus" w:cs="Andalus"/>
          <w:b/>
          <w:vertAlign w:val="superscript"/>
        </w:rPr>
        <w:t>th</w:t>
      </w:r>
      <w:r w:rsidR="007D0DE8">
        <w:rPr>
          <w:rFonts w:ascii="Andalus" w:hAnsi="Andalus" w:cs="Andalus"/>
          <w:b/>
        </w:rPr>
        <w:t xml:space="preserve"> </w:t>
      </w:r>
      <w:r w:rsidRPr="00B93FEF">
        <w:rPr>
          <w:rFonts w:ascii="Andalus" w:hAnsi="Andalus" w:cs="Andalus"/>
          <w:b/>
        </w:rPr>
        <w:t xml:space="preserve"> </w:t>
      </w:r>
    </w:p>
    <w:p w:rsidR="0008166C" w:rsidRPr="00B93FEF" w:rsidRDefault="0008166C" w:rsidP="0008166C">
      <w:pPr>
        <w:spacing w:after="0"/>
        <w:rPr>
          <w:rFonts w:ascii="Andalus" w:hAnsi="Andalus" w:cs="Andalus"/>
          <w:color w:val="000000" w:themeColor="text1"/>
        </w:rPr>
      </w:pPr>
      <w:r w:rsidRPr="00B93FEF">
        <w:rPr>
          <w:rFonts w:ascii="Andalus" w:hAnsi="Andalus" w:cs="Andalus"/>
        </w:rPr>
        <w:t>The Hippocratic Oath</w:t>
      </w:r>
    </w:p>
    <w:p w:rsidR="0008166C" w:rsidRPr="00B93FEF" w:rsidRDefault="0008166C" w:rsidP="0008166C">
      <w:pPr>
        <w:spacing w:after="0"/>
        <w:ind w:firstLine="720"/>
        <w:rPr>
          <w:rFonts w:ascii="Andalus" w:hAnsi="Andalus" w:cs="Andalus"/>
          <w:color w:val="000000" w:themeColor="text1"/>
        </w:rPr>
      </w:pPr>
      <w:r w:rsidRPr="00B93FEF">
        <w:rPr>
          <w:rFonts w:ascii="Andalus" w:hAnsi="Andalus" w:cs="Andalus"/>
          <w:color w:val="000000" w:themeColor="text1"/>
        </w:rPr>
        <w:t xml:space="preserve"> </w:t>
      </w:r>
      <w:hyperlink r:id="rId15" w:history="1">
        <w:r w:rsidRPr="00B93FEF">
          <w:rPr>
            <w:rStyle w:val="Hyperlink"/>
            <w:rFonts w:ascii="Andalus" w:hAnsi="Andalus" w:cs="Andalus"/>
            <w:color w:val="000000" w:themeColor="text1"/>
          </w:rPr>
          <w:t>http://www.nlm.nih.gov/hmd/greek/greek_oath.html</w:t>
        </w:r>
      </w:hyperlink>
    </w:p>
    <w:p w:rsidR="0008166C" w:rsidRPr="00B93FEF" w:rsidRDefault="0008166C" w:rsidP="0008166C">
      <w:pPr>
        <w:spacing w:after="0"/>
        <w:rPr>
          <w:rFonts w:ascii="Andalus" w:eastAsia="Helvetica" w:hAnsi="Andalus" w:cs="Andalus"/>
          <w:szCs w:val="24"/>
        </w:rPr>
      </w:pPr>
      <w:r w:rsidRPr="00B93FEF">
        <w:rPr>
          <w:rFonts w:ascii="Andalus" w:eastAsia="Helvetica" w:hAnsi="Andalus" w:cs="Andalus"/>
          <w:szCs w:val="24"/>
        </w:rPr>
        <w:t>“Please Don’t Tell” by Len Fleck and Marcia Angell</w:t>
      </w:r>
    </w:p>
    <w:p w:rsidR="006616DE" w:rsidRPr="00B93FEF" w:rsidRDefault="0008166C" w:rsidP="0008166C">
      <w:pPr>
        <w:spacing w:after="0"/>
        <w:rPr>
          <w:rFonts w:ascii="Andalus" w:hAnsi="Andalus" w:cs="Andalus"/>
        </w:rPr>
      </w:pPr>
      <w:r w:rsidRPr="00B93FEF">
        <w:rPr>
          <w:rFonts w:ascii="Andalus" w:hAnsi="Andalus" w:cs="Andalus"/>
        </w:rPr>
        <w:t xml:space="preserve">“SARS Plague: Duty of Care or Medical Heroism?” by </w:t>
      </w:r>
      <w:proofErr w:type="spellStart"/>
      <w:r w:rsidRPr="00B93FEF">
        <w:rPr>
          <w:rFonts w:ascii="Andalus" w:hAnsi="Andalus" w:cs="Andalus"/>
        </w:rPr>
        <w:t>Dessmon</w:t>
      </w:r>
      <w:proofErr w:type="spellEnd"/>
      <w:r w:rsidRPr="00B93FEF">
        <w:rPr>
          <w:rFonts w:ascii="Andalus" w:hAnsi="Andalus" w:cs="Andalus"/>
        </w:rPr>
        <w:t xml:space="preserve"> Tai</w:t>
      </w:r>
      <w:r w:rsidR="006616DE" w:rsidRPr="00B93FEF">
        <w:rPr>
          <w:rFonts w:ascii="Andalus" w:hAnsi="Andalus" w:cs="Andalus"/>
        </w:rPr>
        <w:tab/>
      </w:r>
    </w:p>
    <w:p w:rsidR="00FC1999" w:rsidRPr="00B93FEF" w:rsidRDefault="00FC1999" w:rsidP="00554B5E">
      <w:pPr>
        <w:spacing w:after="0"/>
        <w:rPr>
          <w:rFonts w:ascii="Andalus" w:hAnsi="Andalus" w:cs="Andalus"/>
          <w:b/>
        </w:rPr>
      </w:pPr>
    </w:p>
    <w:p w:rsidR="00554B5E" w:rsidRPr="00B93FEF" w:rsidRDefault="007D0DE8" w:rsidP="00554B5E">
      <w:pPr>
        <w:spacing w:after="0"/>
        <w:rPr>
          <w:rFonts w:ascii="Andalus" w:hAnsi="Andalus" w:cs="Andalus"/>
        </w:rPr>
      </w:pPr>
      <w:r>
        <w:rPr>
          <w:rFonts w:ascii="Andalus" w:hAnsi="Andalus" w:cs="Andalus"/>
          <w:b/>
        </w:rPr>
        <w:t>Thursday, January 29</w:t>
      </w:r>
      <w:r w:rsidR="00554B5E" w:rsidRPr="00B93FEF">
        <w:rPr>
          <w:rFonts w:ascii="Andalus" w:hAnsi="Andalus" w:cs="Andalus"/>
          <w:b/>
          <w:vertAlign w:val="superscript"/>
        </w:rPr>
        <w:t>th</w:t>
      </w:r>
      <w:r w:rsidR="00554B5E" w:rsidRPr="00B93FEF">
        <w:rPr>
          <w:rFonts w:ascii="Andalus" w:hAnsi="Andalus" w:cs="Andalus"/>
          <w:b/>
        </w:rPr>
        <w:t xml:space="preserve"> </w:t>
      </w:r>
    </w:p>
    <w:p w:rsidR="00A864BA" w:rsidRPr="00B93FEF" w:rsidRDefault="00A864BA" w:rsidP="00A864BA">
      <w:pPr>
        <w:spacing w:after="0"/>
        <w:rPr>
          <w:rFonts w:ascii="Andalus" w:hAnsi="Andalus" w:cs="Andalus"/>
        </w:rPr>
      </w:pPr>
      <w:r w:rsidRPr="00B93FEF">
        <w:rPr>
          <w:rFonts w:ascii="Andalus" w:hAnsi="Andalus" w:cs="Andalus"/>
        </w:rPr>
        <w:t>“Professionalism, Profession and the Virtues of the Good Physician” by Edmund Pellegrino</w:t>
      </w:r>
    </w:p>
    <w:p w:rsidR="00A864BA" w:rsidRPr="00B93FEF" w:rsidRDefault="00A864BA" w:rsidP="00A864BA">
      <w:pPr>
        <w:spacing w:after="0"/>
        <w:rPr>
          <w:rFonts w:ascii="Andalus" w:hAnsi="Andalus" w:cs="Andalus"/>
        </w:rPr>
      </w:pPr>
      <w:r w:rsidRPr="00B93FEF">
        <w:rPr>
          <w:rFonts w:ascii="Andalus" w:hAnsi="Andalus" w:cs="Andalus"/>
        </w:rPr>
        <w:t>“Why Doctors Should Intervene” by Terrence F. Ackerman</w:t>
      </w:r>
    </w:p>
    <w:p w:rsidR="00F56F2A" w:rsidRPr="00B93FEF" w:rsidRDefault="00F56F2A" w:rsidP="00CD719C">
      <w:pPr>
        <w:spacing w:after="0"/>
        <w:rPr>
          <w:rFonts w:ascii="Andalus" w:hAnsi="Andalus" w:cs="Andalu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t>Week Five</w:t>
      </w:r>
    </w:p>
    <w:p w:rsidR="00701FBC" w:rsidRPr="00B93FEF" w:rsidRDefault="00701FBC" w:rsidP="00701FBC">
      <w:pPr>
        <w:tabs>
          <w:tab w:val="left" w:pos="2040"/>
        </w:tabs>
        <w:spacing w:after="0"/>
        <w:rPr>
          <w:rFonts w:ascii="Andalus" w:hAnsi="Andalus" w:cs="Andalus"/>
          <w:b/>
        </w:rPr>
      </w:pPr>
      <w:r w:rsidRPr="00B93FEF">
        <w:rPr>
          <w:rFonts w:ascii="Andalus" w:hAnsi="Andalus" w:cs="Andalus"/>
          <w:b/>
        </w:rPr>
        <w:t xml:space="preserve">Tuesday, </w:t>
      </w:r>
      <w:r w:rsidR="0089201C">
        <w:rPr>
          <w:rFonts w:ascii="Andalus" w:hAnsi="Andalus" w:cs="Andalus"/>
          <w:b/>
        </w:rPr>
        <w:t xml:space="preserve">February </w:t>
      </w:r>
      <w:r w:rsidRPr="00B93FEF">
        <w:rPr>
          <w:rFonts w:ascii="Andalus" w:hAnsi="Andalus" w:cs="Andalus"/>
          <w:b/>
        </w:rPr>
        <w:t>3</w:t>
      </w:r>
      <w:r w:rsidRPr="00B93FEF">
        <w:rPr>
          <w:rFonts w:ascii="Andalus" w:hAnsi="Andalus" w:cs="Andalus"/>
          <w:b/>
          <w:vertAlign w:val="superscript"/>
        </w:rPr>
        <w:t>rd</w:t>
      </w:r>
      <w:r w:rsidRPr="00B93FEF">
        <w:rPr>
          <w:rFonts w:ascii="Andalus" w:hAnsi="Andalus" w:cs="Andalus"/>
          <w:b/>
        </w:rPr>
        <w:t xml:space="preserve"> </w:t>
      </w:r>
    </w:p>
    <w:p w:rsidR="00A864BA" w:rsidRPr="00B93FEF" w:rsidRDefault="00A864BA" w:rsidP="00A864BA">
      <w:pPr>
        <w:spacing w:after="0"/>
        <w:rPr>
          <w:rFonts w:ascii="Andalus" w:hAnsi="Andalus" w:cs="Andalus"/>
        </w:rPr>
      </w:pPr>
      <w:r w:rsidRPr="00B93FEF">
        <w:rPr>
          <w:rFonts w:ascii="Andalus" w:hAnsi="Andalus" w:cs="Andalus"/>
        </w:rPr>
        <w:t xml:space="preserve">“Doctor Does Not Know Best: Why in the New Century Physicians Must Stop Trying to Benefit Patients” </w:t>
      </w:r>
    </w:p>
    <w:p w:rsidR="00A864BA" w:rsidRPr="00B93FEF" w:rsidRDefault="00A864BA" w:rsidP="00A864BA">
      <w:pPr>
        <w:spacing w:after="0"/>
        <w:ind w:firstLine="720"/>
        <w:rPr>
          <w:rFonts w:ascii="Andalus" w:hAnsi="Andalus" w:cs="Andalus"/>
        </w:rPr>
      </w:pPr>
      <w:proofErr w:type="gramStart"/>
      <w:r w:rsidRPr="00B93FEF">
        <w:rPr>
          <w:rFonts w:ascii="Andalus" w:hAnsi="Andalus" w:cs="Andalus"/>
        </w:rPr>
        <w:t>by</w:t>
      </w:r>
      <w:proofErr w:type="gramEnd"/>
      <w:r w:rsidRPr="00B93FEF">
        <w:rPr>
          <w:rFonts w:ascii="Andalus" w:hAnsi="Andalus" w:cs="Andalus"/>
        </w:rPr>
        <w:t xml:space="preserve"> Robert Veatch</w:t>
      </w:r>
    </w:p>
    <w:p w:rsidR="00C32CE8" w:rsidRPr="00B93FEF" w:rsidRDefault="00C32CE8" w:rsidP="00701FBC">
      <w:pPr>
        <w:tabs>
          <w:tab w:val="left" w:pos="2040"/>
        </w:tabs>
        <w:spacing w:after="0"/>
        <w:rPr>
          <w:rFonts w:ascii="Andalus" w:hAnsi="Andalus" w:cs="Andalus"/>
          <w:b/>
        </w:rPr>
      </w:pPr>
    </w:p>
    <w:p w:rsidR="00701FBC" w:rsidRPr="00B93FEF" w:rsidRDefault="0089201C" w:rsidP="00701FBC">
      <w:pPr>
        <w:spacing w:after="0"/>
        <w:rPr>
          <w:rFonts w:ascii="Andalus" w:hAnsi="Andalus" w:cs="Andalus"/>
        </w:rPr>
      </w:pPr>
      <w:r>
        <w:rPr>
          <w:rFonts w:ascii="Andalus" w:hAnsi="Andalus" w:cs="Andalus"/>
          <w:b/>
        </w:rPr>
        <w:lastRenderedPageBreak/>
        <w:t xml:space="preserve">Thursday, February </w:t>
      </w:r>
      <w:r w:rsidR="00701FBC" w:rsidRPr="00B93FEF">
        <w:rPr>
          <w:rFonts w:ascii="Andalus" w:hAnsi="Andalus" w:cs="Andalus"/>
          <w:b/>
        </w:rPr>
        <w:t>5</w:t>
      </w:r>
      <w:r w:rsidR="00701FBC" w:rsidRPr="00B93FEF">
        <w:rPr>
          <w:rFonts w:ascii="Andalus" w:hAnsi="Andalus" w:cs="Andalus"/>
          <w:b/>
          <w:vertAlign w:val="superscript"/>
        </w:rPr>
        <w:t>th</w:t>
      </w:r>
      <w:r w:rsidR="00701FBC" w:rsidRPr="00B93FEF">
        <w:rPr>
          <w:rFonts w:ascii="Andalus" w:hAnsi="Andalus" w:cs="Andalus"/>
          <w:b/>
        </w:rPr>
        <w:t xml:space="preserve"> </w:t>
      </w:r>
    </w:p>
    <w:p w:rsidR="00A864BA" w:rsidRPr="00B93FEF" w:rsidRDefault="00A864BA" w:rsidP="00A864BA">
      <w:pPr>
        <w:spacing w:after="0"/>
        <w:rPr>
          <w:rFonts w:ascii="Andalus" w:hAnsi="Andalus" w:cs="Andalus"/>
        </w:rPr>
      </w:pPr>
      <w:r w:rsidRPr="00B93FEF">
        <w:rPr>
          <w:rFonts w:ascii="Andalus" w:hAnsi="Andalus" w:cs="Andalus"/>
          <w:i/>
        </w:rPr>
        <w:t>From Detached Concern to Empathy: Humanizing Medical Practice</w:t>
      </w:r>
      <w:r w:rsidRPr="00B93FEF">
        <w:rPr>
          <w:rFonts w:ascii="Andalus" w:hAnsi="Andalus" w:cs="Andalus"/>
        </w:rPr>
        <w:t xml:space="preserve"> by Jodi </w:t>
      </w:r>
      <w:proofErr w:type="spellStart"/>
      <w:r w:rsidRPr="00B93FEF">
        <w:rPr>
          <w:rFonts w:ascii="Andalus" w:hAnsi="Andalus" w:cs="Andalus"/>
        </w:rPr>
        <w:t>Halpern</w:t>
      </w:r>
      <w:proofErr w:type="spellEnd"/>
      <w:r w:rsidRPr="00B93FEF">
        <w:rPr>
          <w:rFonts w:ascii="Andalus" w:hAnsi="Andalus" w:cs="Andalus"/>
        </w:rPr>
        <w:t xml:space="preserve"> (excerpts)</w:t>
      </w:r>
    </w:p>
    <w:p w:rsidR="00A864BA" w:rsidRDefault="00A864BA" w:rsidP="00A864BA">
      <w:pPr>
        <w:spacing w:after="0"/>
        <w:rPr>
          <w:rFonts w:ascii="Andalus" w:hAnsi="Andalus" w:cs="Andalus"/>
        </w:rPr>
      </w:pPr>
    </w:p>
    <w:p w:rsidR="0079567E" w:rsidRPr="00FE12FB" w:rsidRDefault="0079567E" w:rsidP="0079567E">
      <w:pPr>
        <w:pStyle w:val="ListParagraph"/>
        <w:numPr>
          <w:ilvl w:val="0"/>
          <w:numId w:val="15"/>
        </w:numPr>
        <w:spacing w:after="0"/>
        <w:rPr>
          <w:rFonts w:ascii="Andalus" w:hAnsi="Andalus" w:cs="Andalus"/>
        </w:rPr>
      </w:pPr>
      <w:r w:rsidRPr="00FE12FB">
        <w:rPr>
          <w:rFonts w:ascii="Andalus" w:hAnsi="Andalus" w:cs="Andalus"/>
          <w:i/>
        </w:rPr>
        <w:t>Short pap</w:t>
      </w:r>
      <w:r w:rsidR="00FE12FB" w:rsidRPr="00FE12FB">
        <w:rPr>
          <w:rFonts w:ascii="Andalus" w:hAnsi="Andalus" w:cs="Andalus"/>
          <w:i/>
        </w:rPr>
        <w:t xml:space="preserve">er #1 due by </w:t>
      </w:r>
      <w:r w:rsidR="007E024C">
        <w:rPr>
          <w:rFonts w:ascii="Andalus" w:hAnsi="Andalus" w:cs="Andalus"/>
          <w:i/>
        </w:rPr>
        <w:t>Sunday</w:t>
      </w:r>
      <w:r w:rsidR="00FE12FB" w:rsidRPr="00FE12FB">
        <w:rPr>
          <w:rFonts w:ascii="Andalus" w:hAnsi="Andalus" w:cs="Andalus"/>
          <w:i/>
        </w:rPr>
        <w:t xml:space="preserve">, February </w:t>
      </w:r>
      <w:r w:rsidR="007E024C">
        <w:rPr>
          <w:rFonts w:ascii="Andalus" w:hAnsi="Andalus" w:cs="Andalus"/>
          <w:i/>
        </w:rPr>
        <w:t>8</w:t>
      </w:r>
      <w:r w:rsidRPr="00FE12FB">
        <w:rPr>
          <w:rFonts w:ascii="Andalus" w:hAnsi="Andalus" w:cs="Andalus"/>
          <w:i/>
          <w:vertAlign w:val="superscript"/>
        </w:rPr>
        <w:t>th</w:t>
      </w:r>
      <w:r w:rsidRPr="00FE12FB">
        <w:rPr>
          <w:rFonts w:ascii="Andalus" w:hAnsi="Andalus" w:cs="Andalus"/>
          <w:i/>
        </w:rPr>
        <w:t>, @ 11.59 pm. Submit to Blackboard.</w:t>
      </w:r>
    </w:p>
    <w:p w:rsidR="00B03622" w:rsidRPr="0079567E" w:rsidRDefault="00B03622" w:rsidP="00B03622">
      <w:pPr>
        <w:pStyle w:val="ListParagraph"/>
        <w:spacing w:after="0"/>
        <w:rPr>
          <w:rFonts w:ascii="Andalus" w:hAnsi="Andalus" w:cs="Andalus"/>
        </w:rPr>
      </w:pPr>
    </w:p>
    <w:p w:rsidR="009006F6" w:rsidRPr="00B93FEF" w:rsidRDefault="005A5C3B" w:rsidP="00A864BA">
      <w:pPr>
        <w:spacing w:after="0"/>
        <w:rPr>
          <w:rFonts w:ascii="Andalus" w:hAnsi="Andalus" w:cs="Andalus"/>
        </w:rPr>
      </w:pPr>
      <w:r>
        <w:rPr>
          <w:rFonts w:ascii="Andalus" w:hAnsi="Andalus" w:cs="Andalus"/>
        </w:rPr>
      </w:r>
      <w:r>
        <w:rPr>
          <w:rFonts w:ascii="Andalus" w:hAnsi="Andalus" w:cs="Andalus"/>
        </w:rPr>
        <w:pict>
          <v:rect id="_x0000_s1030"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6ea0b0 [3204]" stroked="f">
            <v:imagedata embosscolor="shadow add(51)"/>
            <v:shadow type="emboss" color="lineOrFill darken(153)" color2="shadow add(102)" offset="1pt,1pt"/>
            <v:textbox style="mso-next-textbox:#_x0000_s1030" inset=",7.2pt,,7.2pt">
              <w:txbxContent>
                <w:p w:rsidR="00A864BA" w:rsidRPr="00E10D8A" w:rsidRDefault="00A864BA" w:rsidP="00A864BA">
                  <w:pPr>
                    <w:pStyle w:val="ListParagraph"/>
                    <w:numPr>
                      <w:ilvl w:val="0"/>
                      <w:numId w:val="3"/>
                    </w:numPr>
                    <w:pBdr>
                      <w:top w:val="single" w:sz="24" w:space="10" w:color="C5C4D1" w:themeColor="accent3" w:themeTint="7F"/>
                      <w:bottom w:val="single" w:sz="24" w:space="10" w:color="C5C4D1"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Vulnerability &amp; Disability</w:t>
                  </w:r>
                </w:p>
              </w:txbxContent>
            </v:textbox>
            <w10:wrap type="none" anchorx="margin" anchory="margin"/>
            <w10:anchorlock/>
          </v:rect>
        </w:pict>
      </w:r>
    </w:p>
    <w:p w:rsidR="00A864BA" w:rsidRPr="00B93FEF" w:rsidRDefault="00A864BA" w:rsidP="00CD719C">
      <w:pPr>
        <w:pBdr>
          <w:bottom w:val="single" w:sz="12" w:space="1" w:color="auto"/>
        </w:pBdr>
        <w:spacing w:after="0"/>
        <w:rPr>
          <w:rFonts w:ascii="Andalus" w:hAnsi="Andalus" w:cs="Andalus"/>
          <w:smallCap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t>Week Six</w:t>
      </w:r>
    </w:p>
    <w:p w:rsidR="00701FBC" w:rsidRPr="00B93FEF" w:rsidRDefault="00A10FE8" w:rsidP="00A864BA">
      <w:pPr>
        <w:tabs>
          <w:tab w:val="left" w:pos="2040"/>
          <w:tab w:val="left" w:pos="3225"/>
        </w:tabs>
        <w:spacing w:after="0"/>
        <w:rPr>
          <w:rFonts w:ascii="Andalus" w:hAnsi="Andalus" w:cs="Andalus"/>
          <w:b/>
        </w:rPr>
      </w:pPr>
      <w:r>
        <w:rPr>
          <w:rFonts w:ascii="Andalus" w:hAnsi="Andalus" w:cs="Andalus"/>
          <w:b/>
        </w:rPr>
        <w:t>Tuesday, February 1</w:t>
      </w:r>
      <w:r w:rsidR="00701FBC" w:rsidRPr="00B93FEF">
        <w:rPr>
          <w:rFonts w:ascii="Andalus" w:hAnsi="Andalus" w:cs="Andalus"/>
          <w:b/>
        </w:rPr>
        <w:t>0th</w:t>
      </w:r>
      <w:r w:rsidR="00A864BA" w:rsidRPr="00B93FEF">
        <w:rPr>
          <w:rFonts w:ascii="Andalus" w:hAnsi="Andalus" w:cs="Andalus"/>
          <w:b/>
        </w:rPr>
        <w:tab/>
      </w:r>
    </w:p>
    <w:p w:rsidR="00A864BA" w:rsidRPr="00B93FEF" w:rsidRDefault="00A864BA" w:rsidP="00A864BA">
      <w:pPr>
        <w:spacing w:after="0"/>
        <w:rPr>
          <w:rFonts w:ascii="Andalus" w:hAnsi="Andalus" w:cs="Andalus"/>
        </w:rPr>
      </w:pPr>
      <w:r w:rsidRPr="00B93FEF">
        <w:rPr>
          <w:rFonts w:ascii="Andalus" w:hAnsi="Andalus" w:cs="Andalus"/>
        </w:rPr>
        <w:t xml:space="preserve">“Elucidating the Concept of Vulnerability: Layers Not Labels” by </w:t>
      </w:r>
      <w:proofErr w:type="spellStart"/>
      <w:r w:rsidRPr="00B93FEF">
        <w:rPr>
          <w:rFonts w:ascii="Andalus" w:hAnsi="Andalus" w:cs="Andalus"/>
        </w:rPr>
        <w:t>Florencia</w:t>
      </w:r>
      <w:proofErr w:type="spellEnd"/>
      <w:r w:rsidRPr="00B93FEF">
        <w:rPr>
          <w:rFonts w:ascii="Andalus" w:hAnsi="Andalus" w:cs="Andalus"/>
        </w:rPr>
        <w:t xml:space="preserve"> Luna</w:t>
      </w:r>
    </w:p>
    <w:p w:rsidR="00F02B49" w:rsidRPr="00B93FEF" w:rsidRDefault="00F02B49" w:rsidP="00701FBC">
      <w:pPr>
        <w:spacing w:after="0"/>
        <w:rPr>
          <w:rFonts w:ascii="Andalus" w:hAnsi="Andalus" w:cs="Andalus"/>
        </w:rPr>
      </w:pPr>
    </w:p>
    <w:p w:rsidR="00701FBC" w:rsidRPr="00B93FEF" w:rsidRDefault="00701FBC" w:rsidP="00701FBC">
      <w:pPr>
        <w:spacing w:after="0"/>
        <w:rPr>
          <w:rFonts w:ascii="Andalus" w:hAnsi="Andalus" w:cs="Andalus"/>
        </w:rPr>
      </w:pPr>
      <w:r w:rsidRPr="00B93FEF">
        <w:rPr>
          <w:rFonts w:ascii="Andalus" w:hAnsi="Andalus" w:cs="Andalus"/>
          <w:b/>
        </w:rPr>
        <w:t xml:space="preserve">Thursday, </w:t>
      </w:r>
      <w:r w:rsidR="00A10FE8">
        <w:rPr>
          <w:rFonts w:ascii="Andalus" w:hAnsi="Andalus" w:cs="Andalus"/>
          <w:b/>
        </w:rPr>
        <w:t>February 12</w:t>
      </w:r>
      <w:r w:rsidR="00A10FE8" w:rsidRPr="00A10FE8">
        <w:rPr>
          <w:rFonts w:ascii="Andalus" w:hAnsi="Andalus" w:cs="Andalus"/>
          <w:b/>
          <w:vertAlign w:val="superscript"/>
        </w:rPr>
        <w:t>th</w:t>
      </w:r>
      <w:r w:rsidR="00A10FE8">
        <w:rPr>
          <w:rFonts w:ascii="Andalus" w:hAnsi="Andalus" w:cs="Andalus"/>
          <w:b/>
        </w:rPr>
        <w:t xml:space="preserve"> </w:t>
      </w:r>
      <w:r w:rsidRPr="00B93FEF">
        <w:rPr>
          <w:rFonts w:ascii="Andalus" w:hAnsi="Andalus" w:cs="Andalus"/>
          <w:b/>
        </w:rPr>
        <w:t xml:space="preserve">  </w:t>
      </w:r>
    </w:p>
    <w:p w:rsidR="009C1448" w:rsidRPr="00B93FEF" w:rsidRDefault="00A864BA" w:rsidP="001E0BD8">
      <w:pPr>
        <w:spacing w:after="0"/>
        <w:rPr>
          <w:rFonts w:ascii="Andalus" w:hAnsi="Andalus" w:cs="Andalus"/>
        </w:rPr>
      </w:pPr>
      <w:r w:rsidRPr="00B93FEF">
        <w:rPr>
          <w:rFonts w:ascii="Andalus" w:hAnsi="Andalus" w:cs="Andalus"/>
        </w:rPr>
        <w:t xml:space="preserve">“Exploitation and the Enterprise of Medical Research” by Alisa </w:t>
      </w:r>
      <w:proofErr w:type="spellStart"/>
      <w:r w:rsidRPr="00B93FEF">
        <w:rPr>
          <w:rFonts w:ascii="Andalus" w:hAnsi="Andalus" w:cs="Andalus"/>
        </w:rPr>
        <w:t>Carse</w:t>
      </w:r>
      <w:proofErr w:type="spellEnd"/>
      <w:r w:rsidRPr="00B93FEF">
        <w:rPr>
          <w:rFonts w:ascii="Andalus" w:hAnsi="Andalus" w:cs="Andalus"/>
        </w:rPr>
        <w:t xml:space="preserve"> and Margaret </w:t>
      </w:r>
      <w:proofErr w:type="gramStart"/>
      <w:r w:rsidRPr="00B93FEF">
        <w:rPr>
          <w:rFonts w:ascii="Andalus" w:hAnsi="Andalus" w:cs="Andalus"/>
        </w:rPr>
        <w:t>Little</w:t>
      </w:r>
      <w:proofErr w:type="gramEnd"/>
      <w:r w:rsidRPr="00B93FEF">
        <w:rPr>
          <w:rFonts w:ascii="Andalus" w:hAnsi="Andalus" w:cs="Andalus"/>
        </w:rPr>
        <w:t xml:space="preserve"> (excerpt)</w:t>
      </w:r>
    </w:p>
    <w:p w:rsidR="009C1448" w:rsidRPr="00B93FEF" w:rsidRDefault="009C1448" w:rsidP="001E0BD8">
      <w:pPr>
        <w:spacing w:after="0"/>
        <w:rPr>
          <w:rFonts w:ascii="Andalus" w:hAnsi="Andalus" w:cs="Andalu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t>Week Seven</w:t>
      </w:r>
    </w:p>
    <w:p w:rsidR="00796162" w:rsidRPr="00B93FEF" w:rsidRDefault="00796162" w:rsidP="00796162">
      <w:pPr>
        <w:tabs>
          <w:tab w:val="left" w:pos="2040"/>
        </w:tabs>
        <w:spacing w:after="0"/>
        <w:rPr>
          <w:rFonts w:ascii="Andalus" w:hAnsi="Andalus" w:cs="Andalus"/>
          <w:b/>
        </w:rPr>
      </w:pPr>
      <w:r w:rsidRPr="00B93FEF">
        <w:rPr>
          <w:rFonts w:ascii="Andalus" w:hAnsi="Andalus" w:cs="Andalus"/>
          <w:b/>
        </w:rPr>
        <w:t xml:space="preserve">Tuesday, </w:t>
      </w:r>
      <w:r w:rsidR="00A10FE8">
        <w:rPr>
          <w:rFonts w:ascii="Andalus" w:hAnsi="Andalus" w:cs="Andalus"/>
          <w:b/>
        </w:rPr>
        <w:t>February 1</w:t>
      </w:r>
      <w:r w:rsidRPr="00B93FEF">
        <w:rPr>
          <w:rFonts w:ascii="Andalus" w:hAnsi="Andalus" w:cs="Andalus"/>
          <w:b/>
        </w:rPr>
        <w:t>7</w:t>
      </w:r>
      <w:r w:rsidRPr="00B93FEF">
        <w:rPr>
          <w:rFonts w:ascii="Andalus" w:hAnsi="Andalus" w:cs="Andalus"/>
          <w:b/>
          <w:vertAlign w:val="superscript"/>
        </w:rPr>
        <w:t>th</w:t>
      </w:r>
      <w:r w:rsidRPr="00B93FEF">
        <w:rPr>
          <w:rFonts w:ascii="Andalus" w:hAnsi="Andalus" w:cs="Andalus"/>
          <w:b/>
        </w:rPr>
        <w:t xml:space="preserve"> </w:t>
      </w:r>
    </w:p>
    <w:p w:rsidR="00A864BA" w:rsidRPr="00B93FEF" w:rsidRDefault="00A864BA" w:rsidP="00280DA7">
      <w:pPr>
        <w:tabs>
          <w:tab w:val="left" w:pos="8025"/>
        </w:tabs>
        <w:spacing w:after="0"/>
        <w:rPr>
          <w:rFonts w:ascii="Andalus" w:hAnsi="Andalus" w:cs="Andalus"/>
        </w:rPr>
      </w:pPr>
      <w:r w:rsidRPr="00B93FEF">
        <w:rPr>
          <w:rFonts w:ascii="Andalus" w:hAnsi="Andalus" w:cs="Andalus"/>
        </w:rPr>
        <w:t>“Disability, Bioethics, and Human Rights” by Adrienne Asch (excerpts)</w:t>
      </w:r>
      <w:r w:rsidR="00280DA7">
        <w:rPr>
          <w:rFonts w:ascii="Andalus" w:hAnsi="Andalus" w:cs="Andalus"/>
        </w:rPr>
        <w:tab/>
      </w:r>
    </w:p>
    <w:p w:rsidR="00C94E12" w:rsidRPr="00B93FEF" w:rsidRDefault="00C94E12" w:rsidP="00796162">
      <w:pPr>
        <w:spacing w:after="0"/>
        <w:rPr>
          <w:rFonts w:ascii="Andalus" w:hAnsi="Andalus" w:cs="Andalus"/>
        </w:rPr>
      </w:pPr>
    </w:p>
    <w:p w:rsidR="00796162" w:rsidRPr="00B93FEF" w:rsidRDefault="00796162" w:rsidP="00796162">
      <w:pPr>
        <w:spacing w:after="0"/>
        <w:rPr>
          <w:rFonts w:ascii="Andalus" w:hAnsi="Andalus" w:cs="Andalus"/>
        </w:rPr>
      </w:pPr>
      <w:r w:rsidRPr="00B93FEF">
        <w:rPr>
          <w:rFonts w:ascii="Andalus" w:hAnsi="Andalus" w:cs="Andalus"/>
          <w:b/>
        </w:rPr>
        <w:t xml:space="preserve">Thursday, </w:t>
      </w:r>
      <w:r w:rsidR="00A10FE8">
        <w:rPr>
          <w:rFonts w:ascii="Andalus" w:hAnsi="Andalus" w:cs="Andalus"/>
          <w:b/>
        </w:rPr>
        <w:t>February 1</w:t>
      </w:r>
      <w:r w:rsidRPr="00B93FEF">
        <w:rPr>
          <w:rFonts w:ascii="Andalus" w:hAnsi="Andalus" w:cs="Andalus"/>
          <w:b/>
        </w:rPr>
        <w:t>9</w:t>
      </w:r>
      <w:r w:rsidRPr="00B93FEF">
        <w:rPr>
          <w:rFonts w:ascii="Andalus" w:hAnsi="Andalus" w:cs="Andalus"/>
          <w:b/>
          <w:vertAlign w:val="superscript"/>
        </w:rPr>
        <w:t>th</w:t>
      </w:r>
      <w:r w:rsidRPr="00B93FEF">
        <w:rPr>
          <w:rFonts w:ascii="Andalus" w:hAnsi="Andalus" w:cs="Andalus"/>
          <w:b/>
        </w:rPr>
        <w:t xml:space="preserve"> </w:t>
      </w:r>
    </w:p>
    <w:p w:rsidR="00A864BA" w:rsidRPr="00B93FEF" w:rsidRDefault="00A864BA" w:rsidP="00A864BA">
      <w:pPr>
        <w:spacing w:after="0"/>
        <w:rPr>
          <w:rFonts w:ascii="Andalus" w:hAnsi="Andalus" w:cs="Andalus"/>
        </w:rPr>
      </w:pPr>
      <w:r w:rsidRPr="00B93FEF">
        <w:rPr>
          <w:rFonts w:ascii="Andalus" w:hAnsi="Andalus" w:cs="Andalus"/>
        </w:rPr>
        <w:t>“The Individualist Model of Autonomy and the Challenge of Disability” by Anita Ho</w:t>
      </w:r>
    </w:p>
    <w:p w:rsidR="00A864BA" w:rsidRPr="00B93FEF" w:rsidRDefault="00A864BA" w:rsidP="00A864BA">
      <w:pPr>
        <w:spacing w:after="0"/>
        <w:rPr>
          <w:rFonts w:ascii="Andalus" w:hAnsi="Andalus" w:cs="Andalus"/>
        </w:rPr>
      </w:pPr>
    </w:p>
    <w:p w:rsidR="00C94E12" w:rsidRPr="00B93FEF" w:rsidRDefault="005A5C3B" w:rsidP="00097AB7">
      <w:pPr>
        <w:pBdr>
          <w:bottom w:val="single" w:sz="12" w:space="1" w:color="auto"/>
        </w:pBdr>
        <w:spacing w:after="0"/>
        <w:rPr>
          <w:rFonts w:ascii="Andalus" w:hAnsi="Andalus" w:cs="Andalus"/>
          <w:smallCaps/>
        </w:rPr>
      </w:pPr>
      <w:r w:rsidRPr="005A5C3B">
        <w:rPr>
          <w:rFonts w:ascii="Andalus" w:hAnsi="Andalus" w:cs="Andalus"/>
        </w:rPr>
      </w:r>
      <w:r w:rsidRPr="005A5C3B">
        <w:rPr>
          <w:rFonts w:ascii="Andalus" w:hAnsi="Andalus" w:cs="Andalus"/>
        </w:rPr>
        <w:pict>
          <v:rect id="_x0000_s1029"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6ea0b0 [3204]" stroked="f">
            <v:imagedata embosscolor="shadow add(51)"/>
            <v:shadow type="emboss" color="lineOrFill darken(153)" color2="shadow add(102)" offset="1pt,1pt"/>
            <v:textbox style="mso-next-textbox:#_x0000_s1029" inset=",7.2pt,,7.2pt">
              <w:txbxContent>
                <w:p w:rsidR="00A864BA" w:rsidRPr="00E10D8A" w:rsidRDefault="00A864BA" w:rsidP="00A864BA">
                  <w:pPr>
                    <w:pStyle w:val="ListParagraph"/>
                    <w:numPr>
                      <w:ilvl w:val="0"/>
                      <w:numId w:val="3"/>
                    </w:numPr>
                    <w:pBdr>
                      <w:top w:val="single" w:sz="24" w:space="10" w:color="C5C4D1" w:themeColor="accent3" w:themeTint="7F"/>
                      <w:bottom w:val="single" w:sz="24" w:space="10" w:color="C5C4D1"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Clinical Research</w:t>
                  </w:r>
                </w:p>
              </w:txbxContent>
            </v:textbox>
            <w10:wrap type="none" anchorx="margin" anchory="margin"/>
            <w10:anchorlock/>
          </v:rect>
        </w:pict>
      </w:r>
    </w:p>
    <w:p w:rsidR="00A864BA" w:rsidRPr="00B93FEF" w:rsidRDefault="00A864BA" w:rsidP="00097AB7">
      <w:pPr>
        <w:pBdr>
          <w:bottom w:val="single" w:sz="12" w:space="1" w:color="auto"/>
        </w:pBdr>
        <w:spacing w:after="0"/>
        <w:rPr>
          <w:rFonts w:ascii="Andalus" w:hAnsi="Andalus" w:cs="Andalus"/>
          <w:smallCaps/>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t>Week Eight</w:t>
      </w:r>
    </w:p>
    <w:p w:rsidR="00796162" w:rsidRPr="00B93FEF" w:rsidRDefault="00796162" w:rsidP="00796162">
      <w:pPr>
        <w:tabs>
          <w:tab w:val="left" w:pos="2040"/>
        </w:tabs>
        <w:spacing w:after="0"/>
        <w:rPr>
          <w:rFonts w:ascii="Andalus" w:hAnsi="Andalus" w:cs="Andalus"/>
          <w:b/>
        </w:rPr>
      </w:pPr>
      <w:r w:rsidRPr="00B93FEF">
        <w:rPr>
          <w:rFonts w:ascii="Andalus" w:hAnsi="Andalus" w:cs="Andalus"/>
          <w:b/>
        </w:rPr>
        <w:t xml:space="preserve">Tuesday, </w:t>
      </w:r>
      <w:r w:rsidR="00A10FE8">
        <w:rPr>
          <w:rFonts w:ascii="Andalus" w:hAnsi="Andalus" w:cs="Andalus"/>
          <w:b/>
        </w:rPr>
        <w:t>February 2</w:t>
      </w:r>
      <w:r w:rsidRPr="00B93FEF">
        <w:rPr>
          <w:rFonts w:ascii="Andalus" w:hAnsi="Andalus" w:cs="Andalus"/>
          <w:b/>
        </w:rPr>
        <w:t>4</w:t>
      </w:r>
      <w:r w:rsidRPr="00B93FEF">
        <w:rPr>
          <w:rFonts w:ascii="Andalus" w:hAnsi="Andalus" w:cs="Andalus"/>
          <w:b/>
          <w:vertAlign w:val="superscript"/>
        </w:rPr>
        <w:t>th</w:t>
      </w:r>
      <w:r w:rsidRPr="00B93FEF">
        <w:rPr>
          <w:rFonts w:ascii="Andalus" w:hAnsi="Andalus" w:cs="Andalus"/>
          <w:b/>
        </w:rPr>
        <w:t xml:space="preserve"> </w:t>
      </w:r>
    </w:p>
    <w:p w:rsidR="00A864BA" w:rsidRPr="00B93FEF" w:rsidRDefault="00A864BA" w:rsidP="00A864BA">
      <w:pPr>
        <w:autoSpaceDE w:val="0"/>
        <w:autoSpaceDN w:val="0"/>
        <w:adjustRightInd w:val="0"/>
        <w:spacing w:after="0" w:line="240" w:lineRule="auto"/>
        <w:rPr>
          <w:rFonts w:ascii="Andalus" w:hAnsi="Andalus" w:cs="Andalus"/>
          <w:szCs w:val="24"/>
        </w:rPr>
      </w:pPr>
      <w:r w:rsidRPr="00B93FEF">
        <w:rPr>
          <w:rFonts w:ascii="Andalus" w:hAnsi="Andalus" w:cs="Andalus"/>
          <w:szCs w:val="24"/>
        </w:rPr>
        <w:t xml:space="preserve">“What Makes Clinical Research Ethical?” by Ezekiel J. Emanuel, David </w:t>
      </w:r>
      <w:proofErr w:type="spellStart"/>
      <w:r w:rsidRPr="00B93FEF">
        <w:rPr>
          <w:rFonts w:ascii="Andalus" w:hAnsi="Andalus" w:cs="Andalus"/>
          <w:szCs w:val="24"/>
        </w:rPr>
        <w:t>Wendler</w:t>
      </w:r>
      <w:proofErr w:type="spellEnd"/>
      <w:r w:rsidRPr="00B93FEF">
        <w:rPr>
          <w:rFonts w:ascii="Andalus" w:hAnsi="Andalus" w:cs="Andalus"/>
          <w:szCs w:val="24"/>
        </w:rPr>
        <w:t>, and Christine Grady</w:t>
      </w:r>
    </w:p>
    <w:p w:rsidR="00A864BA" w:rsidRPr="00B93FEF" w:rsidRDefault="00A864BA" w:rsidP="00A864BA">
      <w:pPr>
        <w:autoSpaceDE w:val="0"/>
        <w:autoSpaceDN w:val="0"/>
        <w:adjustRightInd w:val="0"/>
        <w:spacing w:after="0" w:line="240" w:lineRule="auto"/>
        <w:rPr>
          <w:rFonts w:ascii="Andalus" w:hAnsi="Andalus" w:cs="Andalus"/>
          <w:szCs w:val="24"/>
        </w:rPr>
      </w:pPr>
      <w:r w:rsidRPr="00B93FEF">
        <w:rPr>
          <w:rFonts w:ascii="Andalus" w:hAnsi="Andalus" w:cs="Andalus"/>
          <w:szCs w:val="24"/>
        </w:rPr>
        <w:t>“Equipoise and the Ethics of Clinical Research” by Benjamin Freedman</w:t>
      </w:r>
    </w:p>
    <w:p w:rsidR="00F838B7" w:rsidRPr="00B93FEF" w:rsidRDefault="00F838B7" w:rsidP="00796162">
      <w:pPr>
        <w:spacing w:after="0"/>
        <w:rPr>
          <w:rFonts w:ascii="Andalus" w:hAnsi="Andalus" w:cs="Andalus"/>
        </w:rPr>
      </w:pPr>
    </w:p>
    <w:p w:rsidR="00796162" w:rsidRPr="00B93FEF" w:rsidRDefault="00796162" w:rsidP="00796162">
      <w:pPr>
        <w:spacing w:after="0"/>
        <w:rPr>
          <w:rFonts w:ascii="Andalus" w:hAnsi="Andalus" w:cs="Andalus"/>
        </w:rPr>
      </w:pPr>
      <w:r w:rsidRPr="00B93FEF">
        <w:rPr>
          <w:rFonts w:ascii="Andalus" w:hAnsi="Andalus" w:cs="Andalus"/>
          <w:b/>
        </w:rPr>
        <w:lastRenderedPageBreak/>
        <w:t xml:space="preserve">Thursday, </w:t>
      </w:r>
      <w:r w:rsidR="00A10FE8">
        <w:rPr>
          <w:rFonts w:ascii="Andalus" w:hAnsi="Andalus" w:cs="Andalus"/>
          <w:b/>
        </w:rPr>
        <w:t>February 2</w:t>
      </w:r>
      <w:r w:rsidRPr="00B93FEF">
        <w:rPr>
          <w:rFonts w:ascii="Andalus" w:hAnsi="Andalus" w:cs="Andalus"/>
          <w:b/>
        </w:rPr>
        <w:t>6</w:t>
      </w:r>
      <w:r w:rsidRPr="00B93FEF">
        <w:rPr>
          <w:rFonts w:ascii="Andalus" w:hAnsi="Andalus" w:cs="Andalus"/>
          <w:b/>
          <w:vertAlign w:val="superscript"/>
        </w:rPr>
        <w:t>th</w:t>
      </w:r>
      <w:r w:rsidRPr="00B93FEF">
        <w:rPr>
          <w:rFonts w:ascii="Andalus" w:hAnsi="Andalus" w:cs="Andalus"/>
          <w:b/>
        </w:rPr>
        <w:t xml:space="preserve"> </w:t>
      </w:r>
    </w:p>
    <w:p w:rsidR="00A864BA" w:rsidRPr="00B93FEF" w:rsidRDefault="00A864BA" w:rsidP="00A864BA">
      <w:pPr>
        <w:spacing w:after="0"/>
        <w:rPr>
          <w:rFonts w:ascii="Andalus" w:hAnsi="Andalus" w:cs="Andalus"/>
        </w:rPr>
      </w:pPr>
      <w:r w:rsidRPr="00B93FEF">
        <w:rPr>
          <w:rFonts w:ascii="Andalus" w:hAnsi="Andalus" w:cs="Andalus"/>
        </w:rPr>
        <w:t>“Informed Consent” by Tom Beauchamp &amp; James Childress</w:t>
      </w:r>
    </w:p>
    <w:p w:rsidR="0097510A" w:rsidRPr="00B93FEF" w:rsidRDefault="0097510A" w:rsidP="00CD719C">
      <w:pPr>
        <w:spacing w:after="0"/>
        <w:rPr>
          <w:rFonts w:ascii="Andalus" w:hAnsi="Andalus" w:cs="Andalus"/>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t>Week Nine</w:t>
      </w:r>
    </w:p>
    <w:p w:rsidR="00796162" w:rsidRPr="00B93FEF" w:rsidRDefault="00796162" w:rsidP="00796162">
      <w:pPr>
        <w:tabs>
          <w:tab w:val="left" w:pos="2040"/>
        </w:tabs>
        <w:spacing w:after="0"/>
        <w:rPr>
          <w:rFonts w:ascii="Andalus" w:hAnsi="Andalus" w:cs="Andalus"/>
          <w:b/>
        </w:rPr>
      </w:pPr>
      <w:r w:rsidRPr="00B93FEF">
        <w:rPr>
          <w:rFonts w:ascii="Andalus" w:hAnsi="Andalus" w:cs="Andalus"/>
          <w:b/>
        </w:rPr>
        <w:t xml:space="preserve">Tuesday, </w:t>
      </w:r>
      <w:r w:rsidR="00895D63">
        <w:rPr>
          <w:rFonts w:ascii="Andalus" w:hAnsi="Andalus" w:cs="Andalus"/>
          <w:b/>
        </w:rPr>
        <w:t>March 3</w:t>
      </w:r>
      <w:r w:rsidR="00895D63" w:rsidRPr="00895D63">
        <w:rPr>
          <w:rFonts w:ascii="Andalus" w:hAnsi="Andalus" w:cs="Andalus"/>
          <w:b/>
          <w:vertAlign w:val="superscript"/>
        </w:rPr>
        <w:t>rd</w:t>
      </w:r>
      <w:r w:rsidR="00895D63">
        <w:rPr>
          <w:rFonts w:ascii="Andalus" w:hAnsi="Andalus" w:cs="Andalus"/>
          <w:b/>
        </w:rPr>
        <w:t xml:space="preserve"> </w:t>
      </w:r>
      <w:r w:rsidRPr="00B93FEF">
        <w:rPr>
          <w:rFonts w:ascii="Andalus" w:hAnsi="Andalus" w:cs="Andalus"/>
          <w:b/>
        </w:rPr>
        <w:t xml:space="preserve"> </w:t>
      </w:r>
    </w:p>
    <w:p w:rsidR="00A864BA" w:rsidRPr="00B93FEF" w:rsidRDefault="00A864BA" w:rsidP="00A864BA">
      <w:pPr>
        <w:spacing w:after="0"/>
        <w:rPr>
          <w:rFonts w:ascii="Andalus" w:hAnsi="Andalus" w:cs="Andalus"/>
        </w:rPr>
      </w:pPr>
      <w:r w:rsidRPr="00B93FEF">
        <w:rPr>
          <w:rFonts w:ascii="Andalus" w:hAnsi="Andalus" w:cs="Andalus"/>
        </w:rPr>
        <w:t xml:space="preserve">“Research in Developing Countries: Taking ‘Benefit’ Seriously” by Leonard </w:t>
      </w:r>
      <w:proofErr w:type="spellStart"/>
      <w:r w:rsidRPr="00B93FEF">
        <w:rPr>
          <w:rFonts w:ascii="Andalus" w:hAnsi="Andalus" w:cs="Andalus"/>
        </w:rPr>
        <w:t>Glanz</w:t>
      </w:r>
      <w:proofErr w:type="spellEnd"/>
      <w:r w:rsidRPr="00B93FEF">
        <w:rPr>
          <w:rFonts w:ascii="Andalus" w:hAnsi="Andalus" w:cs="Andalus"/>
        </w:rPr>
        <w:t xml:space="preserve">, George </w:t>
      </w:r>
      <w:proofErr w:type="spellStart"/>
      <w:r w:rsidRPr="00B93FEF">
        <w:rPr>
          <w:rFonts w:ascii="Andalus" w:hAnsi="Andalus" w:cs="Andalus"/>
        </w:rPr>
        <w:t>Annas</w:t>
      </w:r>
      <w:proofErr w:type="spellEnd"/>
      <w:r w:rsidRPr="00B93FEF">
        <w:rPr>
          <w:rFonts w:ascii="Andalus" w:hAnsi="Andalus" w:cs="Andalus"/>
        </w:rPr>
        <w:t xml:space="preserve">, </w:t>
      </w:r>
    </w:p>
    <w:p w:rsidR="00A864BA" w:rsidRPr="00B93FEF" w:rsidRDefault="00A864BA" w:rsidP="00A864BA">
      <w:pPr>
        <w:spacing w:after="0"/>
        <w:ind w:firstLine="720"/>
        <w:rPr>
          <w:rFonts w:ascii="Andalus" w:hAnsi="Andalus" w:cs="Andalus"/>
        </w:rPr>
      </w:pPr>
      <w:r w:rsidRPr="00B93FEF">
        <w:rPr>
          <w:rFonts w:ascii="Andalus" w:hAnsi="Andalus" w:cs="Andalus"/>
        </w:rPr>
        <w:t xml:space="preserve">Michael </w:t>
      </w:r>
      <w:proofErr w:type="spellStart"/>
      <w:proofErr w:type="gramStart"/>
      <w:r w:rsidRPr="00B93FEF">
        <w:rPr>
          <w:rFonts w:ascii="Andalus" w:hAnsi="Andalus" w:cs="Andalus"/>
        </w:rPr>
        <w:t>Grodin</w:t>
      </w:r>
      <w:proofErr w:type="spellEnd"/>
      <w:r w:rsidRPr="00B93FEF">
        <w:rPr>
          <w:rFonts w:ascii="Andalus" w:hAnsi="Andalus" w:cs="Andalus"/>
        </w:rPr>
        <w:t>,</w:t>
      </w:r>
      <w:proofErr w:type="gramEnd"/>
      <w:r w:rsidRPr="00B93FEF">
        <w:rPr>
          <w:rFonts w:ascii="Andalus" w:hAnsi="Andalus" w:cs="Andalus"/>
        </w:rPr>
        <w:t xml:space="preserve"> and Wendy Mariner</w:t>
      </w:r>
    </w:p>
    <w:p w:rsidR="00A864BA" w:rsidRPr="00B93FEF" w:rsidRDefault="00A864BA" w:rsidP="00A864BA">
      <w:pPr>
        <w:spacing w:after="0"/>
        <w:rPr>
          <w:rFonts w:ascii="Andalus" w:hAnsi="Andalus" w:cs="Andalus"/>
        </w:rPr>
      </w:pPr>
      <w:r w:rsidRPr="00B93FEF">
        <w:rPr>
          <w:rFonts w:ascii="Andalus" w:hAnsi="Andalus" w:cs="Andalus"/>
        </w:rPr>
        <w:t xml:space="preserve">“Exploitation and the Enterprise of Medical Research” by Alisa </w:t>
      </w:r>
      <w:proofErr w:type="spellStart"/>
      <w:r w:rsidRPr="00B93FEF">
        <w:rPr>
          <w:rFonts w:ascii="Andalus" w:hAnsi="Andalus" w:cs="Andalus"/>
        </w:rPr>
        <w:t>Carse</w:t>
      </w:r>
      <w:proofErr w:type="spellEnd"/>
      <w:r w:rsidRPr="00B93FEF">
        <w:rPr>
          <w:rFonts w:ascii="Andalus" w:hAnsi="Andalus" w:cs="Andalus"/>
        </w:rPr>
        <w:t xml:space="preserve"> and Margaret </w:t>
      </w:r>
      <w:proofErr w:type="gramStart"/>
      <w:r w:rsidRPr="00B93FEF">
        <w:rPr>
          <w:rFonts w:ascii="Andalus" w:hAnsi="Andalus" w:cs="Andalus"/>
        </w:rPr>
        <w:t>Little</w:t>
      </w:r>
      <w:proofErr w:type="gramEnd"/>
      <w:r w:rsidRPr="00B93FEF">
        <w:rPr>
          <w:rFonts w:ascii="Andalus" w:hAnsi="Andalus" w:cs="Andalus"/>
        </w:rPr>
        <w:t xml:space="preserve"> (excerpt)</w:t>
      </w:r>
    </w:p>
    <w:p w:rsidR="00DE68D3" w:rsidRPr="00B93FEF" w:rsidRDefault="00DE68D3" w:rsidP="00DE68D3">
      <w:pPr>
        <w:autoSpaceDE w:val="0"/>
        <w:autoSpaceDN w:val="0"/>
        <w:adjustRightInd w:val="0"/>
        <w:spacing w:after="0" w:line="240" w:lineRule="auto"/>
        <w:rPr>
          <w:rFonts w:ascii="Andalus" w:hAnsi="Andalus" w:cs="Andalus"/>
          <w:szCs w:val="24"/>
        </w:rPr>
      </w:pPr>
    </w:p>
    <w:p w:rsidR="00796162" w:rsidRPr="00B93FEF" w:rsidRDefault="00796162" w:rsidP="00796162">
      <w:pPr>
        <w:spacing w:after="0"/>
        <w:rPr>
          <w:rFonts w:ascii="Andalus" w:hAnsi="Andalus" w:cs="Andalus"/>
        </w:rPr>
      </w:pPr>
      <w:r w:rsidRPr="00B93FEF">
        <w:rPr>
          <w:rFonts w:ascii="Andalus" w:hAnsi="Andalus" w:cs="Andalus"/>
          <w:b/>
        </w:rPr>
        <w:t xml:space="preserve">Thursday, </w:t>
      </w:r>
      <w:r w:rsidR="00895D63">
        <w:rPr>
          <w:rFonts w:ascii="Andalus" w:hAnsi="Andalus" w:cs="Andalus"/>
          <w:b/>
        </w:rPr>
        <w:t>March 5</w:t>
      </w:r>
      <w:r w:rsidR="00895D63" w:rsidRPr="00895D63">
        <w:rPr>
          <w:rFonts w:ascii="Andalus" w:hAnsi="Andalus" w:cs="Andalus"/>
          <w:b/>
          <w:vertAlign w:val="superscript"/>
        </w:rPr>
        <w:t>th</w:t>
      </w:r>
      <w:r w:rsidR="00895D63">
        <w:rPr>
          <w:rFonts w:ascii="Andalus" w:hAnsi="Andalus" w:cs="Andalus"/>
          <w:b/>
        </w:rPr>
        <w:t xml:space="preserve"> </w:t>
      </w:r>
    </w:p>
    <w:p w:rsidR="00A864BA" w:rsidRPr="00B93FEF" w:rsidRDefault="00A864BA" w:rsidP="00A864BA">
      <w:pPr>
        <w:spacing w:after="0"/>
        <w:rPr>
          <w:rFonts w:ascii="Andalus" w:hAnsi="Andalus" w:cs="Andalus"/>
          <w:color w:val="000000"/>
          <w:shd w:val="clear" w:color="auto" w:fill="FFFFFF"/>
        </w:rPr>
      </w:pPr>
      <w:r w:rsidRPr="00B93FEF">
        <w:rPr>
          <w:rFonts w:ascii="Andalus" w:hAnsi="Andalus" w:cs="Andalus"/>
          <w:color w:val="000000"/>
          <w:shd w:val="clear" w:color="auto" w:fill="FFFFFF"/>
        </w:rPr>
        <w:t>"Children and 'Minimal Risk' Research: The Kennedy-Krieger Lead Paint Study" by Alex John London</w:t>
      </w:r>
      <w:r w:rsidRPr="00B93FEF">
        <w:rPr>
          <w:rFonts w:ascii="Andalus" w:hAnsi="Andalus" w:cs="Andalus"/>
          <w:color w:val="000000"/>
        </w:rPr>
        <w:br/>
      </w:r>
      <w:r w:rsidRPr="00B93FEF">
        <w:rPr>
          <w:rFonts w:ascii="Andalus" w:hAnsi="Andalus" w:cs="Andalus"/>
          <w:color w:val="000000"/>
          <w:shd w:val="clear" w:color="auto" w:fill="FFFFFF"/>
        </w:rPr>
        <w:t xml:space="preserve">"Should Children Decide Whether They Are Enrolled in Nonbeneficial Research?” by David </w:t>
      </w:r>
      <w:proofErr w:type="spellStart"/>
      <w:r w:rsidRPr="00B93FEF">
        <w:rPr>
          <w:rFonts w:ascii="Andalus" w:hAnsi="Andalus" w:cs="Andalus"/>
          <w:color w:val="000000"/>
          <w:shd w:val="clear" w:color="auto" w:fill="FFFFFF"/>
        </w:rPr>
        <w:t>Wendler</w:t>
      </w:r>
      <w:proofErr w:type="spellEnd"/>
      <w:r w:rsidRPr="00B93FEF">
        <w:rPr>
          <w:rFonts w:ascii="Andalus" w:hAnsi="Andalus" w:cs="Andalus"/>
          <w:color w:val="000000"/>
          <w:shd w:val="clear" w:color="auto" w:fill="FFFFFF"/>
        </w:rPr>
        <w:t xml:space="preserve"> &amp; </w:t>
      </w:r>
    </w:p>
    <w:p w:rsidR="00A864BA" w:rsidRPr="00B93FEF" w:rsidRDefault="00A864BA" w:rsidP="00A864BA">
      <w:pPr>
        <w:spacing w:after="0"/>
        <w:ind w:firstLine="720"/>
        <w:rPr>
          <w:rFonts w:ascii="Andalus" w:hAnsi="Andalus" w:cs="Andalus"/>
          <w:color w:val="000000"/>
          <w:shd w:val="clear" w:color="auto" w:fill="FFFFFF"/>
        </w:rPr>
      </w:pPr>
      <w:proofErr w:type="spellStart"/>
      <w:r w:rsidRPr="00B93FEF">
        <w:rPr>
          <w:rFonts w:ascii="Andalus" w:hAnsi="Andalus" w:cs="Andalus"/>
          <w:color w:val="000000"/>
          <w:shd w:val="clear" w:color="auto" w:fill="FFFFFF"/>
        </w:rPr>
        <w:t>Seema</w:t>
      </w:r>
      <w:proofErr w:type="spellEnd"/>
      <w:r w:rsidRPr="00B93FEF">
        <w:rPr>
          <w:rFonts w:ascii="Andalus" w:hAnsi="Andalus" w:cs="Andalus"/>
          <w:color w:val="000000"/>
          <w:shd w:val="clear" w:color="auto" w:fill="FFFFFF"/>
        </w:rPr>
        <w:t xml:space="preserve"> Shah</w:t>
      </w:r>
    </w:p>
    <w:p w:rsidR="00A864BA" w:rsidRPr="00B93FEF" w:rsidRDefault="00A864BA" w:rsidP="00A864BA">
      <w:pPr>
        <w:spacing w:after="0"/>
        <w:rPr>
          <w:rFonts w:ascii="Andalus" w:hAnsi="Andalus" w:cs="Andalus"/>
          <w:color w:val="000000"/>
          <w:shd w:val="clear" w:color="auto" w:fill="FFFFFF"/>
        </w:rPr>
      </w:pPr>
      <w:r w:rsidRPr="00B93FEF">
        <w:rPr>
          <w:rFonts w:ascii="Andalus" w:hAnsi="Andalus" w:cs="Andalus"/>
          <w:color w:val="000000"/>
          <w:shd w:val="clear" w:color="auto" w:fill="FFFFFF"/>
        </w:rPr>
        <w:t xml:space="preserve">“Knowing Who You Want to Be When You Grow Up: Implications for Pediatric Assent” by Richard </w:t>
      </w:r>
    </w:p>
    <w:p w:rsidR="00A864BA" w:rsidRDefault="00A864BA" w:rsidP="006A237C">
      <w:pPr>
        <w:spacing w:after="0"/>
        <w:ind w:firstLine="720"/>
        <w:rPr>
          <w:rFonts w:ascii="Andalus" w:hAnsi="Andalus" w:cs="Andalus"/>
          <w:color w:val="000000"/>
          <w:shd w:val="clear" w:color="auto" w:fill="FFFFFF"/>
        </w:rPr>
      </w:pPr>
      <w:r w:rsidRPr="00B93FEF">
        <w:rPr>
          <w:rFonts w:ascii="Andalus" w:hAnsi="Andalus" w:cs="Andalus"/>
          <w:color w:val="000000"/>
          <w:shd w:val="clear" w:color="auto" w:fill="FFFFFF"/>
        </w:rPr>
        <w:t>Sharp &amp; Rosemary Quigley</w:t>
      </w:r>
    </w:p>
    <w:p w:rsidR="00142045" w:rsidRDefault="00142045" w:rsidP="00142045">
      <w:pPr>
        <w:spacing w:after="0"/>
        <w:rPr>
          <w:rFonts w:ascii="Andalus" w:hAnsi="Andalus" w:cs="Andalus"/>
          <w:color w:val="000000"/>
          <w:shd w:val="clear" w:color="auto" w:fill="FFFFFF"/>
        </w:rPr>
      </w:pPr>
    </w:p>
    <w:p w:rsidR="00142045" w:rsidRPr="00B93FEF" w:rsidRDefault="00142045" w:rsidP="00142045">
      <w:pPr>
        <w:pBdr>
          <w:bottom w:val="single" w:sz="12" w:space="1" w:color="auto"/>
        </w:pBdr>
        <w:spacing w:after="0"/>
        <w:rPr>
          <w:rFonts w:ascii="Andalus" w:hAnsi="Andalus" w:cs="Andalus"/>
          <w:smallCaps/>
        </w:rPr>
      </w:pPr>
      <w:r w:rsidRPr="00B93FEF">
        <w:rPr>
          <w:rFonts w:ascii="Andalus" w:hAnsi="Andalus" w:cs="Andalus"/>
          <w:smallCaps/>
        </w:rPr>
        <w:t xml:space="preserve">Week </w:t>
      </w:r>
      <w:r>
        <w:rPr>
          <w:rFonts w:ascii="Andalus" w:hAnsi="Andalus" w:cs="Andalus"/>
          <w:smallCaps/>
        </w:rPr>
        <w:t>Ten</w:t>
      </w:r>
    </w:p>
    <w:p w:rsidR="00142045" w:rsidRPr="00142045" w:rsidRDefault="00142045" w:rsidP="00142045">
      <w:pPr>
        <w:tabs>
          <w:tab w:val="left" w:pos="2040"/>
        </w:tabs>
        <w:spacing w:after="0"/>
        <w:rPr>
          <w:rFonts w:ascii="Andalus" w:hAnsi="Andalus" w:cs="Andalus"/>
          <w:i/>
        </w:rPr>
      </w:pPr>
      <w:r>
        <w:rPr>
          <w:rFonts w:ascii="Andalus" w:hAnsi="Andalus" w:cs="Andalus"/>
          <w:i/>
        </w:rPr>
        <w:t>Spring Break</w:t>
      </w:r>
    </w:p>
    <w:p w:rsidR="006A237C" w:rsidRPr="00B93FEF" w:rsidRDefault="006A237C" w:rsidP="006A237C">
      <w:pPr>
        <w:spacing w:after="0"/>
        <w:rPr>
          <w:rFonts w:ascii="Andalus" w:hAnsi="Andalus" w:cs="Andalus"/>
        </w:rPr>
      </w:pPr>
    </w:p>
    <w:p w:rsidR="001520D2" w:rsidRPr="00B93FEF" w:rsidRDefault="005A5C3B" w:rsidP="00D160B2">
      <w:pPr>
        <w:spacing w:after="0"/>
        <w:rPr>
          <w:rFonts w:ascii="Andalus" w:hAnsi="Andalus" w:cs="Andalus"/>
        </w:rPr>
      </w:pPr>
      <w:r>
        <w:rPr>
          <w:rFonts w:ascii="Andalus" w:hAnsi="Andalus" w:cs="Andalus"/>
        </w:rPr>
      </w:r>
      <w:r>
        <w:rPr>
          <w:rFonts w:ascii="Andalus" w:hAnsi="Andalus" w:cs="Andalus"/>
        </w:rPr>
        <w:pict>
          <v:rect id="_x0000_s1028"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6ea0b0 [3204]" stroked="f">
            <v:imagedata embosscolor="shadow add(51)"/>
            <v:shadow type="emboss" color="lineOrFill darken(153)" color2="shadow add(102)" offset="1pt,1pt"/>
            <v:textbox style="mso-next-textbox:#_x0000_s1028" inset=",7.2pt,,7.2pt">
              <w:txbxContent>
                <w:p w:rsidR="00A864BA" w:rsidRPr="00E10D8A" w:rsidRDefault="00A864BA" w:rsidP="00A864BA">
                  <w:pPr>
                    <w:pStyle w:val="ListParagraph"/>
                    <w:numPr>
                      <w:ilvl w:val="0"/>
                      <w:numId w:val="4"/>
                    </w:numPr>
                    <w:pBdr>
                      <w:top w:val="single" w:sz="24" w:space="10" w:color="C5C4D1" w:themeColor="accent3" w:themeTint="7F"/>
                      <w:bottom w:val="single" w:sz="24" w:space="10" w:color="C5C4D1"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Reproduction</w:t>
                  </w:r>
                </w:p>
              </w:txbxContent>
            </v:textbox>
            <w10:wrap type="none" anchorx="margin" anchory="margin"/>
            <w10:anchorlock/>
          </v:rect>
        </w:pict>
      </w:r>
    </w:p>
    <w:p w:rsidR="00A864BA" w:rsidRPr="00B93FEF" w:rsidRDefault="00A864BA" w:rsidP="00097AB7">
      <w:pPr>
        <w:pBdr>
          <w:bottom w:val="single" w:sz="12" w:space="1" w:color="auto"/>
        </w:pBdr>
        <w:spacing w:after="0"/>
        <w:rPr>
          <w:rFonts w:ascii="Andalus" w:hAnsi="Andalus" w:cs="Andalus"/>
          <w:smallCaps/>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t xml:space="preserve">Week </w:t>
      </w:r>
      <w:r w:rsidR="00142045">
        <w:rPr>
          <w:rFonts w:ascii="Andalus" w:hAnsi="Andalus" w:cs="Andalus"/>
          <w:smallCaps/>
        </w:rPr>
        <w:t>Eleven</w:t>
      </w:r>
    </w:p>
    <w:p w:rsidR="00796162" w:rsidRPr="00B93FEF" w:rsidRDefault="00796162" w:rsidP="00796162">
      <w:pPr>
        <w:tabs>
          <w:tab w:val="left" w:pos="2040"/>
        </w:tabs>
        <w:spacing w:after="0"/>
        <w:rPr>
          <w:rFonts w:ascii="Andalus" w:hAnsi="Andalus" w:cs="Andalus"/>
          <w:b/>
        </w:rPr>
      </w:pPr>
      <w:r w:rsidRPr="00B93FEF">
        <w:rPr>
          <w:rFonts w:ascii="Andalus" w:hAnsi="Andalus" w:cs="Andalus"/>
          <w:b/>
        </w:rPr>
        <w:t xml:space="preserve">Tuesday, </w:t>
      </w:r>
      <w:r w:rsidR="00D10837">
        <w:rPr>
          <w:rFonts w:ascii="Andalus" w:hAnsi="Andalus" w:cs="Andalus"/>
          <w:b/>
        </w:rPr>
        <w:t>March 17</w:t>
      </w:r>
      <w:r w:rsidR="00D10837" w:rsidRPr="00D10837">
        <w:rPr>
          <w:rFonts w:ascii="Andalus" w:hAnsi="Andalus" w:cs="Andalus"/>
          <w:b/>
          <w:vertAlign w:val="superscript"/>
        </w:rPr>
        <w:t>th</w:t>
      </w:r>
      <w:r w:rsidR="00D10837">
        <w:rPr>
          <w:rFonts w:ascii="Andalus" w:hAnsi="Andalus" w:cs="Andalus"/>
          <w:b/>
        </w:rPr>
        <w:t xml:space="preserve"> </w:t>
      </w:r>
      <w:r w:rsidRPr="00B93FEF">
        <w:rPr>
          <w:rFonts w:ascii="Andalus" w:hAnsi="Andalus" w:cs="Andalus"/>
          <w:b/>
        </w:rPr>
        <w:t xml:space="preserve"> </w:t>
      </w:r>
    </w:p>
    <w:p w:rsidR="00437038" w:rsidRPr="00B93FEF" w:rsidRDefault="00437038" w:rsidP="00437038">
      <w:pPr>
        <w:spacing w:after="0"/>
        <w:rPr>
          <w:rFonts w:ascii="Andalus" w:hAnsi="Andalus" w:cs="Andalus"/>
        </w:rPr>
      </w:pPr>
      <w:r w:rsidRPr="00B93FEF">
        <w:rPr>
          <w:rFonts w:ascii="Andalus" w:hAnsi="Andalus" w:cs="Andalus"/>
        </w:rPr>
        <w:t>“Why Abortion Is Immoral” by Don Marquis</w:t>
      </w:r>
    </w:p>
    <w:p w:rsidR="000B08CF" w:rsidRPr="00B93FEF" w:rsidRDefault="000B08CF" w:rsidP="00796162">
      <w:pPr>
        <w:spacing w:after="0"/>
        <w:rPr>
          <w:rFonts w:ascii="Andalus" w:hAnsi="Andalus" w:cs="Andalus"/>
        </w:rPr>
      </w:pPr>
    </w:p>
    <w:p w:rsidR="00796162" w:rsidRPr="00B93FEF" w:rsidRDefault="00796162" w:rsidP="00796162">
      <w:pPr>
        <w:spacing w:after="0"/>
        <w:rPr>
          <w:rFonts w:ascii="Andalus" w:hAnsi="Andalus" w:cs="Andalus"/>
        </w:rPr>
      </w:pPr>
      <w:r w:rsidRPr="00B93FEF">
        <w:rPr>
          <w:rFonts w:ascii="Andalus" w:hAnsi="Andalus" w:cs="Andalus"/>
          <w:b/>
        </w:rPr>
        <w:t xml:space="preserve">Thursday, </w:t>
      </w:r>
      <w:r w:rsidR="00D10837">
        <w:rPr>
          <w:rFonts w:ascii="Andalus" w:hAnsi="Andalus" w:cs="Andalus"/>
          <w:b/>
        </w:rPr>
        <w:t>March 19</w:t>
      </w:r>
      <w:r w:rsidRPr="00B93FEF">
        <w:rPr>
          <w:rFonts w:ascii="Andalus" w:hAnsi="Andalus" w:cs="Andalus"/>
          <w:b/>
          <w:vertAlign w:val="superscript"/>
        </w:rPr>
        <w:t>th</w:t>
      </w:r>
      <w:r w:rsidRPr="00B93FEF">
        <w:rPr>
          <w:rFonts w:ascii="Andalus" w:hAnsi="Andalus" w:cs="Andalus"/>
          <w:b/>
        </w:rPr>
        <w:t xml:space="preserve"> </w:t>
      </w:r>
    </w:p>
    <w:p w:rsidR="00A061E0" w:rsidRDefault="00976867" w:rsidP="00976867">
      <w:pPr>
        <w:spacing w:after="0"/>
        <w:rPr>
          <w:rFonts w:ascii="Andalus" w:hAnsi="Andalus" w:cs="Andalus"/>
        </w:rPr>
      </w:pPr>
      <w:r w:rsidRPr="00B93FEF">
        <w:rPr>
          <w:rFonts w:ascii="Andalus" w:hAnsi="Andalus" w:cs="Andalus"/>
        </w:rPr>
        <w:t>“A Defense of Abortion” by Judith Jarvis Thomson</w:t>
      </w:r>
    </w:p>
    <w:p w:rsidR="00846E96" w:rsidRDefault="00846E96" w:rsidP="00976867">
      <w:pPr>
        <w:spacing w:after="0"/>
        <w:rPr>
          <w:rFonts w:ascii="Andalus" w:hAnsi="Andalus" w:cs="Andalus"/>
        </w:rPr>
      </w:pPr>
    </w:p>
    <w:p w:rsidR="00846E96" w:rsidRPr="00846E96" w:rsidRDefault="00846E96" w:rsidP="00976867">
      <w:pPr>
        <w:pStyle w:val="ListParagraph"/>
        <w:numPr>
          <w:ilvl w:val="0"/>
          <w:numId w:val="15"/>
        </w:numPr>
        <w:spacing w:after="0"/>
        <w:rPr>
          <w:rFonts w:ascii="Andalus" w:hAnsi="Andalus" w:cs="Andalus"/>
        </w:rPr>
      </w:pPr>
      <w:r w:rsidRPr="000371B5">
        <w:rPr>
          <w:rFonts w:ascii="Andalus" w:hAnsi="Andalus" w:cs="Andalus"/>
          <w:i/>
        </w:rPr>
        <w:t xml:space="preserve">Short paper #2 due by Sunday, </w:t>
      </w:r>
      <w:r w:rsidR="000371B5">
        <w:rPr>
          <w:rFonts w:ascii="Andalus" w:hAnsi="Andalus" w:cs="Andalus"/>
          <w:i/>
        </w:rPr>
        <w:t>March</w:t>
      </w:r>
      <w:r w:rsidRPr="000371B5">
        <w:rPr>
          <w:rFonts w:ascii="Andalus" w:hAnsi="Andalus" w:cs="Andalus"/>
          <w:i/>
        </w:rPr>
        <w:t xml:space="preserve"> </w:t>
      </w:r>
      <w:r w:rsidR="000371B5">
        <w:rPr>
          <w:rFonts w:ascii="Andalus" w:hAnsi="Andalus" w:cs="Andalus"/>
          <w:i/>
        </w:rPr>
        <w:t>2</w:t>
      </w:r>
      <w:r w:rsidRPr="000371B5">
        <w:rPr>
          <w:rFonts w:ascii="Andalus" w:hAnsi="Andalus" w:cs="Andalus"/>
          <w:i/>
        </w:rPr>
        <w:t>2</w:t>
      </w:r>
      <w:r w:rsidRPr="000371B5">
        <w:rPr>
          <w:rFonts w:ascii="Andalus" w:hAnsi="Andalus" w:cs="Andalus"/>
          <w:i/>
          <w:vertAlign w:val="superscript"/>
        </w:rPr>
        <w:t>nd</w:t>
      </w:r>
      <w:r w:rsidRPr="000371B5">
        <w:rPr>
          <w:rFonts w:ascii="Andalus" w:hAnsi="Andalus" w:cs="Andalus"/>
          <w:i/>
        </w:rPr>
        <w:t>, @ 11.59 pm. Submit to Blackboard</w:t>
      </w:r>
      <w:r>
        <w:rPr>
          <w:rFonts w:ascii="Andalus" w:hAnsi="Andalus" w:cs="Andalus"/>
          <w:i/>
        </w:rPr>
        <w:t>.</w:t>
      </w:r>
    </w:p>
    <w:p w:rsidR="00976867" w:rsidRPr="00B93FEF" w:rsidRDefault="00976867" w:rsidP="00097AB7">
      <w:pPr>
        <w:pBdr>
          <w:bottom w:val="single" w:sz="12" w:space="1" w:color="auto"/>
        </w:pBdr>
        <w:spacing w:after="0"/>
        <w:rPr>
          <w:rFonts w:ascii="Andalus" w:hAnsi="Andalus" w:cs="Andalus"/>
          <w:smallCaps/>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lastRenderedPageBreak/>
        <w:t xml:space="preserve">Week </w:t>
      </w:r>
      <w:r w:rsidR="005F76D4">
        <w:rPr>
          <w:rFonts w:ascii="Andalus" w:hAnsi="Andalus" w:cs="Andalus"/>
          <w:smallCaps/>
        </w:rPr>
        <w:t>Twelve</w:t>
      </w:r>
    </w:p>
    <w:p w:rsidR="00796162" w:rsidRPr="00B93FEF" w:rsidRDefault="00796162" w:rsidP="00796162">
      <w:pPr>
        <w:tabs>
          <w:tab w:val="left" w:pos="2040"/>
        </w:tabs>
        <w:spacing w:after="0"/>
        <w:rPr>
          <w:rFonts w:ascii="Andalus" w:hAnsi="Andalus" w:cs="Andalus"/>
          <w:b/>
        </w:rPr>
      </w:pPr>
      <w:r w:rsidRPr="00B93FEF">
        <w:rPr>
          <w:rFonts w:ascii="Andalus" w:hAnsi="Andalus" w:cs="Andalus"/>
          <w:b/>
        </w:rPr>
        <w:t xml:space="preserve">Tuesday, </w:t>
      </w:r>
      <w:r w:rsidR="005F76D4">
        <w:rPr>
          <w:rFonts w:ascii="Andalus" w:hAnsi="Andalus" w:cs="Andalus"/>
          <w:b/>
        </w:rPr>
        <w:t>March</w:t>
      </w:r>
      <w:r w:rsidRPr="00B93FEF">
        <w:rPr>
          <w:rFonts w:ascii="Andalus" w:hAnsi="Andalus" w:cs="Andalus"/>
          <w:b/>
        </w:rPr>
        <w:t xml:space="preserve"> </w:t>
      </w:r>
      <w:r w:rsidR="005F76D4">
        <w:rPr>
          <w:rFonts w:ascii="Andalus" w:hAnsi="Andalus" w:cs="Andalus"/>
          <w:b/>
        </w:rPr>
        <w:t>2</w:t>
      </w:r>
      <w:r w:rsidRPr="00B93FEF">
        <w:rPr>
          <w:rFonts w:ascii="Andalus" w:hAnsi="Andalus" w:cs="Andalus"/>
          <w:b/>
        </w:rPr>
        <w:t>4</w:t>
      </w:r>
      <w:r w:rsidRPr="00B93FEF">
        <w:rPr>
          <w:rFonts w:ascii="Andalus" w:hAnsi="Andalus" w:cs="Andalus"/>
          <w:b/>
          <w:vertAlign w:val="superscript"/>
        </w:rPr>
        <w:t>th</w:t>
      </w:r>
      <w:r w:rsidRPr="00B93FEF">
        <w:rPr>
          <w:rFonts w:ascii="Andalus" w:hAnsi="Andalus" w:cs="Andalus"/>
          <w:b/>
        </w:rPr>
        <w:t xml:space="preserve">  </w:t>
      </w:r>
    </w:p>
    <w:p w:rsidR="00A54ADD" w:rsidRPr="00B93FEF" w:rsidRDefault="00976867" w:rsidP="00796162">
      <w:pPr>
        <w:tabs>
          <w:tab w:val="left" w:pos="2040"/>
        </w:tabs>
        <w:spacing w:after="0"/>
        <w:rPr>
          <w:rFonts w:ascii="Andalus" w:hAnsi="Andalus" w:cs="Andalus"/>
        </w:rPr>
      </w:pPr>
      <w:r w:rsidRPr="00B93FEF">
        <w:rPr>
          <w:rFonts w:ascii="Andalus" w:hAnsi="Andalus" w:cs="Andalus"/>
        </w:rPr>
        <w:t>“</w:t>
      </w:r>
      <w:r w:rsidR="00850B58">
        <w:rPr>
          <w:rFonts w:ascii="Andalus" w:hAnsi="Andalus" w:cs="Andalus"/>
        </w:rPr>
        <w:t>The Exploitation Argument against Commercial Surrogacy” by Stephen Wilkinson</w:t>
      </w:r>
    </w:p>
    <w:p w:rsidR="00A54ADD" w:rsidRDefault="00976867" w:rsidP="00796162">
      <w:pPr>
        <w:tabs>
          <w:tab w:val="left" w:pos="2040"/>
        </w:tabs>
        <w:spacing w:after="0"/>
        <w:rPr>
          <w:rFonts w:ascii="Andalus" w:hAnsi="Andalus" w:cs="Andalus"/>
        </w:rPr>
      </w:pPr>
      <w:r w:rsidRPr="00B93FEF">
        <w:rPr>
          <w:rFonts w:ascii="Andalus" w:hAnsi="Andalus" w:cs="Andalus"/>
        </w:rPr>
        <w:t xml:space="preserve"> “Is There Anything Wrong with Surrogate Motherhood? An Ethical Analysis” by Ruth Macklin</w:t>
      </w:r>
    </w:p>
    <w:p w:rsidR="004A774C" w:rsidRPr="00B93FEF" w:rsidRDefault="004A774C" w:rsidP="00796162">
      <w:pPr>
        <w:tabs>
          <w:tab w:val="left" w:pos="2040"/>
        </w:tabs>
        <w:spacing w:after="0"/>
        <w:rPr>
          <w:rFonts w:ascii="Andalus" w:hAnsi="Andalus" w:cs="Andalus"/>
        </w:rPr>
      </w:pPr>
    </w:p>
    <w:p w:rsidR="00796162" w:rsidRPr="00B93FEF" w:rsidRDefault="00796162" w:rsidP="00796162">
      <w:pPr>
        <w:spacing w:after="0"/>
        <w:rPr>
          <w:rFonts w:ascii="Andalus" w:hAnsi="Andalus" w:cs="Andalus"/>
        </w:rPr>
      </w:pPr>
      <w:r w:rsidRPr="00B93FEF">
        <w:rPr>
          <w:rFonts w:ascii="Andalus" w:hAnsi="Andalus" w:cs="Andalus"/>
          <w:b/>
        </w:rPr>
        <w:t xml:space="preserve">Thursday, November </w:t>
      </w:r>
      <w:r w:rsidR="005F76D4">
        <w:rPr>
          <w:rFonts w:ascii="Andalus" w:hAnsi="Andalus" w:cs="Andalus"/>
          <w:b/>
        </w:rPr>
        <w:t>2</w:t>
      </w:r>
      <w:r w:rsidRPr="00B93FEF">
        <w:rPr>
          <w:rFonts w:ascii="Andalus" w:hAnsi="Andalus" w:cs="Andalus"/>
          <w:b/>
        </w:rPr>
        <w:t>6</w:t>
      </w:r>
      <w:r w:rsidRPr="00B93FEF">
        <w:rPr>
          <w:rFonts w:ascii="Andalus" w:hAnsi="Andalus" w:cs="Andalus"/>
          <w:b/>
          <w:vertAlign w:val="superscript"/>
        </w:rPr>
        <w:t>th</w:t>
      </w:r>
      <w:r w:rsidRPr="00B93FEF">
        <w:rPr>
          <w:rFonts w:ascii="Andalus" w:hAnsi="Andalus" w:cs="Andalus"/>
          <w:b/>
        </w:rPr>
        <w:t xml:space="preserve">  </w:t>
      </w:r>
    </w:p>
    <w:p w:rsidR="00A54ADD" w:rsidRPr="00B93FEF" w:rsidRDefault="00A54ADD" w:rsidP="00A54ADD">
      <w:pPr>
        <w:spacing w:after="0"/>
        <w:rPr>
          <w:rFonts w:ascii="Andalus" w:hAnsi="Andalus" w:cs="Andalus"/>
        </w:rPr>
      </w:pPr>
      <w:r w:rsidRPr="00B93FEF">
        <w:rPr>
          <w:rFonts w:ascii="Andalus" w:hAnsi="Andalus" w:cs="Andalus"/>
        </w:rPr>
        <w:t xml:space="preserve">“Confessions of a Sperm Donor” by Martin </w:t>
      </w:r>
      <w:proofErr w:type="spellStart"/>
      <w:r w:rsidRPr="00B93FEF">
        <w:rPr>
          <w:rFonts w:ascii="Andalus" w:hAnsi="Andalus" w:cs="Andalus"/>
        </w:rPr>
        <w:t>Bashir</w:t>
      </w:r>
      <w:proofErr w:type="spellEnd"/>
      <w:r w:rsidRPr="00B93FEF">
        <w:rPr>
          <w:rFonts w:ascii="Andalus" w:hAnsi="Andalus" w:cs="Andalus"/>
        </w:rPr>
        <w:t xml:space="preserve"> </w:t>
      </w:r>
    </w:p>
    <w:p w:rsidR="00A54ADD" w:rsidRPr="00B93FEF" w:rsidRDefault="00A54ADD" w:rsidP="00A54ADD">
      <w:pPr>
        <w:spacing w:after="0"/>
        <w:rPr>
          <w:rFonts w:ascii="Andalus" w:hAnsi="Andalus" w:cs="Andalus"/>
          <w:u w:val="single"/>
        </w:rPr>
      </w:pPr>
      <w:r w:rsidRPr="00B93FEF">
        <w:rPr>
          <w:rFonts w:ascii="Andalus" w:hAnsi="Andalus" w:cs="Andalus"/>
        </w:rPr>
        <w:tab/>
      </w:r>
      <w:r w:rsidRPr="00B93FEF">
        <w:rPr>
          <w:rFonts w:ascii="Andalus" w:hAnsi="Andalus" w:cs="Andalus"/>
          <w:u w:val="single"/>
        </w:rPr>
        <w:t>http://abcnews.go.com/Nightline/Health/story?id=1982328</w:t>
      </w:r>
    </w:p>
    <w:p w:rsidR="00A54ADD" w:rsidRPr="00B93FEF" w:rsidRDefault="00A54ADD" w:rsidP="00A54ADD">
      <w:pPr>
        <w:spacing w:after="0"/>
        <w:rPr>
          <w:rFonts w:ascii="Andalus" w:hAnsi="Andalus" w:cs="Andalus"/>
        </w:rPr>
      </w:pPr>
      <w:r w:rsidRPr="00B93FEF">
        <w:rPr>
          <w:rFonts w:ascii="Andalus" w:hAnsi="Andalus" w:cs="Andalus"/>
        </w:rPr>
        <w:t>“Egg Donor Business Booms on Campuses” by Jim Hopkins</w:t>
      </w:r>
    </w:p>
    <w:p w:rsidR="00565FA7" w:rsidRPr="00B93FEF" w:rsidRDefault="00A54ADD" w:rsidP="00A54ADD">
      <w:pPr>
        <w:spacing w:after="0"/>
        <w:rPr>
          <w:rFonts w:ascii="Andalus" w:hAnsi="Andalus" w:cs="Andalus"/>
          <w:u w:val="single"/>
        </w:rPr>
      </w:pPr>
      <w:r w:rsidRPr="00B93FEF">
        <w:rPr>
          <w:rFonts w:ascii="Andalus" w:hAnsi="Andalus" w:cs="Andalus"/>
        </w:rPr>
        <w:tab/>
      </w:r>
      <w:r w:rsidR="00565FA7" w:rsidRPr="00B93FEF">
        <w:rPr>
          <w:rFonts w:ascii="Andalus" w:hAnsi="Andalus" w:cs="Andalus"/>
          <w:u w:val="single"/>
        </w:rPr>
        <w:t>http://usatoday30.usatoday.com/money/industries/health/2006-03-15-egg-donors-usat_x.htm</w:t>
      </w:r>
    </w:p>
    <w:p w:rsidR="00565FA7" w:rsidRPr="00B93FEF" w:rsidRDefault="00565FA7" w:rsidP="00A54ADD">
      <w:pPr>
        <w:spacing w:after="0"/>
        <w:rPr>
          <w:rFonts w:ascii="Andalus" w:hAnsi="Andalus" w:cs="Andalus"/>
          <w:u w:val="single"/>
        </w:rPr>
      </w:pPr>
    </w:p>
    <w:p w:rsidR="00565FA7" w:rsidRPr="00B93FEF" w:rsidRDefault="005A5C3B" w:rsidP="00A54ADD">
      <w:pPr>
        <w:spacing w:after="0"/>
        <w:rPr>
          <w:rFonts w:ascii="Andalus" w:hAnsi="Andalus" w:cs="Andalus"/>
          <w:u w:val="single"/>
        </w:rPr>
      </w:pPr>
      <w:r w:rsidRPr="005A5C3B">
        <w:rPr>
          <w:rFonts w:ascii="Andalus" w:hAnsi="Andalus" w:cs="Andalus"/>
        </w:rPr>
      </w:r>
      <w:r w:rsidRPr="005A5C3B">
        <w:rPr>
          <w:rFonts w:ascii="Andalus" w:hAnsi="Andalus" w:cs="Andalus"/>
        </w:rPr>
        <w:pict>
          <v:rect id="_x0000_s1027"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6ea0b0 [3204]" stroked="f">
            <v:imagedata embosscolor="shadow add(51)"/>
            <v:shadow type="emboss" color="lineOrFill darken(153)" color2="shadow add(102)" offset="1pt,1pt"/>
            <v:textbox style="mso-next-textbox:#_x0000_s1027" inset=",7.2pt,,7.2pt">
              <w:txbxContent>
                <w:p w:rsidR="00565FA7" w:rsidRPr="00E10D8A" w:rsidRDefault="00565FA7" w:rsidP="00565FA7">
                  <w:pPr>
                    <w:pStyle w:val="ListParagraph"/>
                    <w:numPr>
                      <w:ilvl w:val="0"/>
                      <w:numId w:val="4"/>
                    </w:numPr>
                    <w:pBdr>
                      <w:top w:val="single" w:sz="24" w:space="10" w:color="C5C4D1" w:themeColor="accent3" w:themeTint="7F"/>
                      <w:bottom w:val="single" w:sz="24" w:space="10" w:color="C5C4D1"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End-of-Life</w:t>
                  </w:r>
                </w:p>
              </w:txbxContent>
            </v:textbox>
            <w10:wrap type="none" anchorx="margin" anchory="margin"/>
            <w10:anchorlock/>
          </v:rect>
        </w:pict>
      </w:r>
    </w:p>
    <w:p w:rsidR="00437038" w:rsidRPr="00B93FEF" w:rsidRDefault="00437038" w:rsidP="00097AB7">
      <w:pPr>
        <w:spacing w:after="0"/>
        <w:rPr>
          <w:rFonts w:ascii="Andalus" w:hAnsi="Andalus" w:cs="Andalus"/>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t xml:space="preserve">Week </w:t>
      </w:r>
      <w:r w:rsidR="005F76D4">
        <w:rPr>
          <w:rFonts w:ascii="Andalus" w:hAnsi="Andalus" w:cs="Andalus"/>
          <w:smallCaps/>
        </w:rPr>
        <w:t>Thirteen</w:t>
      </w:r>
    </w:p>
    <w:p w:rsidR="00437038" w:rsidRPr="00B93FEF" w:rsidRDefault="00796162" w:rsidP="00796162">
      <w:pPr>
        <w:tabs>
          <w:tab w:val="left" w:pos="2040"/>
        </w:tabs>
        <w:spacing w:after="0"/>
        <w:rPr>
          <w:rFonts w:ascii="Andalus" w:hAnsi="Andalus" w:cs="Andalus"/>
          <w:b/>
        </w:rPr>
      </w:pPr>
      <w:r w:rsidRPr="00B93FEF">
        <w:rPr>
          <w:rFonts w:ascii="Andalus" w:hAnsi="Andalus" w:cs="Andalus"/>
          <w:b/>
        </w:rPr>
        <w:t xml:space="preserve">Tuesday, </w:t>
      </w:r>
      <w:r w:rsidR="005F76D4">
        <w:rPr>
          <w:rFonts w:ascii="Andalus" w:hAnsi="Andalus" w:cs="Andalus"/>
          <w:b/>
        </w:rPr>
        <w:t>March 31</w:t>
      </w:r>
      <w:r w:rsidR="005F76D4" w:rsidRPr="005F76D4">
        <w:rPr>
          <w:rFonts w:ascii="Andalus" w:hAnsi="Andalus" w:cs="Andalus"/>
          <w:b/>
          <w:vertAlign w:val="superscript"/>
        </w:rPr>
        <w:t>st</w:t>
      </w:r>
      <w:r w:rsidR="005F76D4">
        <w:rPr>
          <w:rFonts w:ascii="Andalus" w:hAnsi="Andalus" w:cs="Andalus"/>
          <w:b/>
        </w:rPr>
        <w:t xml:space="preserve"> </w:t>
      </w:r>
      <w:r w:rsidRPr="00B93FEF">
        <w:rPr>
          <w:rFonts w:ascii="Andalus" w:hAnsi="Andalus" w:cs="Andalus"/>
          <w:b/>
        </w:rPr>
        <w:t xml:space="preserve">  </w:t>
      </w:r>
    </w:p>
    <w:p w:rsidR="008343DA" w:rsidRDefault="00E05100" w:rsidP="008343DA">
      <w:pPr>
        <w:spacing w:after="0"/>
        <w:rPr>
          <w:rFonts w:ascii="Andalus" w:hAnsi="Andalus" w:cs="Andalus"/>
          <w:szCs w:val="24"/>
        </w:rPr>
      </w:pPr>
      <w:r w:rsidRPr="00B93FEF">
        <w:rPr>
          <w:rFonts w:ascii="Andalus" w:hAnsi="Andalus" w:cs="Andalus"/>
          <w:szCs w:val="24"/>
        </w:rPr>
        <w:t xml:space="preserve"> </w:t>
      </w:r>
      <w:r w:rsidR="00425642" w:rsidRPr="00B93FEF">
        <w:rPr>
          <w:rFonts w:ascii="Andalus" w:hAnsi="Andalus" w:cs="Andalus"/>
          <w:szCs w:val="24"/>
        </w:rPr>
        <w:t>“</w:t>
      </w:r>
      <w:r w:rsidR="008343DA">
        <w:rPr>
          <w:rFonts w:ascii="Andalus" w:hAnsi="Andalus" w:cs="Andalus"/>
          <w:szCs w:val="24"/>
        </w:rPr>
        <w:t xml:space="preserve">The Medical Futility Debate: Patient Choice, Physician </w:t>
      </w:r>
      <w:proofErr w:type="spellStart"/>
      <w:r w:rsidR="008343DA">
        <w:rPr>
          <w:rFonts w:ascii="Andalus" w:hAnsi="Andalus" w:cs="Andalus"/>
          <w:szCs w:val="24"/>
        </w:rPr>
        <w:t>Obligaiton</w:t>
      </w:r>
      <w:proofErr w:type="spellEnd"/>
      <w:r w:rsidR="008343DA">
        <w:rPr>
          <w:rFonts w:ascii="Andalus" w:hAnsi="Andalus" w:cs="Andalus"/>
          <w:szCs w:val="24"/>
        </w:rPr>
        <w:t xml:space="preserve">, and End-of-Life Care” by Robert </w:t>
      </w:r>
    </w:p>
    <w:p w:rsidR="00425642" w:rsidRDefault="008343DA" w:rsidP="008343DA">
      <w:pPr>
        <w:spacing w:after="0"/>
        <w:ind w:firstLine="720"/>
        <w:rPr>
          <w:rFonts w:ascii="Andalus" w:hAnsi="Andalus" w:cs="Andalus"/>
          <w:szCs w:val="24"/>
        </w:rPr>
      </w:pPr>
      <w:r>
        <w:rPr>
          <w:rFonts w:ascii="Andalus" w:hAnsi="Andalus" w:cs="Andalus"/>
          <w:szCs w:val="24"/>
        </w:rPr>
        <w:t>Burt</w:t>
      </w:r>
    </w:p>
    <w:p w:rsidR="00E05100" w:rsidRPr="00E05100" w:rsidRDefault="00E05100" w:rsidP="00E05100">
      <w:pPr>
        <w:spacing w:after="0"/>
        <w:rPr>
          <w:rFonts w:ascii="Andalus" w:hAnsi="Andalus" w:cs="Andalus"/>
        </w:rPr>
      </w:pPr>
      <w:r>
        <w:rPr>
          <w:rFonts w:ascii="Andalus" w:hAnsi="Andalus" w:cs="Andalus"/>
          <w:i/>
        </w:rPr>
        <w:t>Controversies in the Determination of Death</w:t>
      </w:r>
      <w:r>
        <w:rPr>
          <w:rFonts w:ascii="Andalus" w:hAnsi="Andalus" w:cs="Andalus"/>
        </w:rPr>
        <w:t xml:space="preserve"> by the President’s Council on Bioethics (pgs. 1-6, 49-67)</w:t>
      </w:r>
    </w:p>
    <w:p w:rsidR="00E05100" w:rsidRPr="00B93FEF" w:rsidRDefault="00E05100" w:rsidP="00E05100">
      <w:pPr>
        <w:spacing w:after="0"/>
        <w:rPr>
          <w:rFonts w:ascii="Andalus" w:hAnsi="Andalus" w:cs="Andalus"/>
        </w:rPr>
      </w:pPr>
      <w:r w:rsidRPr="00B93FEF">
        <w:rPr>
          <w:rFonts w:ascii="Andalus" w:hAnsi="Andalus" w:cs="Andalus"/>
        </w:rPr>
        <w:t xml:space="preserve">“Active and Passive Euthanasia” by James </w:t>
      </w:r>
      <w:proofErr w:type="spellStart"/>
      <w:r w:rsidRPr="00B93FEF">
        <w:rPr>
          <w:rFonts w:ascii="Andalus" w:hAnsi="Andalus" w:cs="Andalus"/>
        </w:rPr>
        <w:t>Rachels</w:t>
      </w:r>
      <w:proofErr w:type="spellEnd"/>
    </w:p>
    <w:p w:rsidR="00425642" w:rsidRPr="00B93FEF" w:rsidRDefault="00425642" w:rsidP="00796162">
      <w:pPr>
        <w:spacing w:after="0"/>
        <w:rPr>
          <w:rFonts w:ascii="Andalus" w:hAnsi="Andalus" w:cs="Andalus"/>
          <w:b/>
        </w:rPr>
      </w:pPr>
    </w:p>
    <w:p w:rsidR="008E2718" w:rsidRPr="00B93FEF" w:rsidRDefault="00796162" w:rsidP="00601242">
      <w:pPr>
        <w:spacing w:after="0"/>
        <w:rPr>
          <w:rFonts w:ascii="Andalus" w:hAnsi="Andalus" w:cs="Andalus"/>
        </w:rPr>
      </w:pPr>
      <w:r w:rsidRPr="00B93FEF">
        <w:rPr>
          <w:rFonts w:ascii="Andalus" w:hAnsi="Andalus" w:cs="Andalus"/>
          <w:b/>
        </w:rPr>
        <w:t xml:space="preserve">Thursday, </w:t>
      </w:r>
      <w:r w:rsidR="001E3C26">
        <w:rPr>
          <w:rFonts w:ascii="Andalus" w:hAnsi="Andalus" w:cs="Andalus"/>
          <w:b/>
        </w:rPr>
        <w:t>April 2</w:t>
      </w:r>
      <w:r w:rsidR="001E3C26" w:rsidRPr="001E3C26">
        <w:rPr>
          <w:rFonts w:ascii="Andalus" w:hAnsi="Andalus" w:cs="Andalus"/>
          <w:b/>
          <w:vertAlign w:val="superscript"/>
        </w:rPr>
        <w:t>nd</w:t>
      </w:r>
      <w:r w:rsidR="001E3C26">
        <w:rPr>
          <w:rFonts w:ascii="Andalus" w:hAnsi="Andalus" w:cs="Andalus"/>
          <w:b/>
        </w:rPr>
        <w:t xml:space="preserve"> </w:t>
      </w:r>
      <w:r w:rsidRPr="00B93FEF">
        <w:rPr>
          <w:rFonts w:ascii="Andalus" w:hAnsi="Andalus" w:cs="Andalus"/>
          <w:b/>
        </w:rPr>
        <w:t xml:space="preserve">  </w:t>
      </w:r>
    </w:p>
    <w:p w:rsidR="001E3C26" w:rsidRDefault="001E3C26" w:rsidP="00DA5B0C">
      <w:pPr>
        <w:spacing w:after="0"/>
        <w:rPr>
          <w:rFonts w:ascii="Andalus" w:hAnsi="Andalus" w:cs="Andalus"/>
          <w:i/>
        </w:rPr>
      </w:pPr>
      <w:r>
        <w:rPr>
          <w:rFonts w:ascii="Andalus" w:hAnsi="Andalus" w:cs="Andalus"/>
          <w:i/>
        </w:rPr>
        <w:t>No Class: Easter Break</w:t>
      </w:r>
    </w:p>
    <w:p w:rsidR="00141BA8" w:rsidRPr="00B93FEF" w:rsidRDefault="00141BA8" w:rsidP="00141BA8">
      <w:pPr>
        <w:spacing w:after="0"/>
        <w:rPr>
          <w:rFonts w:ascii="Andalus" w:hAnsi="Andalus" w:cs="Andalus"/>
        </w:rPr>
      </w:pPr>
    </w:p>
    <w:p w:rsidR="00180948" w:rsidRPr="00342F91" w:rsidRDefault="00097AB7" w:rsidP="00342F91">
      <w:pPr>
        <w:pBdr>
          <w:bottom w:val="single" w:sz="12" w:space="1" w:color="auto"/>
        </w:pBdr>
        <w:spacing w:after="0"/>
        <w:rPr>
          <w:rFonts w:ascii="Andalus" w:hAnsi="Andalus" w:cs="Andalus"/>
          <w:smallCaps/>
        </w:rPr>
      </w:pPr>
      <w:r w:rsidRPr="00B93FEF">
        <w:rPr>
          <w:rFonts w:ascii="Andalus" w:hAnsi="Andalus" w:cs="Andalus"/>
          <w:smallCaps/>
        </w:rPr>
        <w:t xml:space="preserve">Week </w:t>
      </w:r>
      <w:r w:rsidR="005F76D4">
        <w:rPr>
          <w:rFonts w:ascii="Andalus" w:hAnsi="Andalus" w:cs="Andalus"/>
          <w:smallCaps/>
        </w:rPr>
        <w:t>Fourteen</w:t>
      </w:r>
    </w:p>
    <w:p w:rsidR="00820A54" w:rsidRPr="00B93FEF" w:rsidRDefault="00820A54" w:rsidP="00820A54">
      <w:pPr>
        <w:tabs>
          <w:tab w:val="left" w:pos="2040"/>
        </w:tabs>
        <w:spacing w:after="0"/>
        <w:rPr>
          <w:rFonts w:ascii="Andalus" w:hAnsi="Andalus" w:cs="Andalus"/>
          <w:b/>
        </w:rPr>
      </w:pPr>
      <w:r w:rsidRPr="00B93FEF">
        <w:rPr>
          <w:rFonts w:ascii="Andalus" w:hAnsi="Andalus" w:cs="Andalus"/>
          <w:b/>
        </w:rPr>
        <w:t xml:space="preserve">Tuesday, </w:t>
      </w:r>
      <w:r w:rsidR="001E3C26">
        <w:rPr>
          <w:rFonts w:ascii="Andalus" w:hAnsi="Andalus" w:cs="Andalus"/>
          <w:b/>
        </w:rPr>
        <w:t>April 7</w:t>
      </w:r>
      <w:r w:rsidR="001E3C26" w:rsidRPr="001E3C26">
        <w:rPr>
          <w:rFonts w:ascii="Andalus" w:hAnsi="Andalus" w:cs="Andalus"/>
          <w:b/>
          <w:vertAlign w:val="superscript"/>
        </w:rPr>
        <w:t>th</w:t>
      </w:r>
      <w:r w:rsidR="001E3C26">
        <w:rPr>
          <w:rFonts w:ascii="Andalus" w:hAnsi="Andalus" w:cs="Andalus"/>
          <w:b/>
        </w:rPr>
        <w:t xml:space="preserve"> </w:t>
      </w:r>
    </w:p>
    <w:p w:rsidR="001E3C26" w:rsidRPr="00B93FEF" w:rsidRDefault="001E3C26" w:rsidP="001E3C26">
      <w:pPr>
        <w:spacing w:after="0"/>
        <w:rPr>
          <w:rFonts w:ascii="Andalus" w:hAnsi="Andalus" w:cs="Andalus"/>
          <w:i/>
        </w:rPr>
      </w:pPr>
      <w:proofErr w:type="spellStart"/>
      <w:r w:rsidRPr="00B93FEF">
        <w:rPr>
          <w:rFonts w:ascii="Andalus" w:hAnsi="Andalus" w:cs="Andalus"/>
          <w:i/>
        </w:rPr>
        <w:t>Bouvia</w:t>
      </w:r>
      <w:proofErr w:type="spellEnd"/>
      <w:r w:rsidRPr="00B93FEF">
        <w:rPr>
          <w:rFonts w:ascii="Andalus" w:hAnsi="Andalus" w:cs="Andalus"/>
          <w:i/>
        </w:rPr>
        <w:t xml:space="preserve"> v. Superior Court</w:t>
      </w:r>
    </w:p>
    <w:p w:rsidR="001E3C26" w:rsidRPr="00B93FEF" w:rsidRDefault="001E3C26" w:rsidP="001E3C26">
      <w:pPr>
        <w:spacing w:after="0"/>
        <w:rPr>
          <w:rFonts w:ascii="Andalus" w:hAnsi="Andalus" w:cs="Andalus"/>
          <w:b/>
        </w:rPr>
      </w:pPr>
      <w:r w:rsidRPr="00B93FEF">
        <w:rPr>
          <w:rFonts w:ascii="Andalus" w:hAnsi="Andalus" w:cs="Andalus"/>
        </w:rPr>
        <w:t xml:space="preserve">“Confronting Death Who Chooses, Who Controls?” by </w:t>
      </w:r>
      <w:proofErr w:type="spellStart"/>
      <w:r w:rsidRPr="00B93FEF">
        <w:rPr>
          <w:rFonts w:ascii="Andalus" w:hAnsi="Andalus" w:cs="Andalus"/>
        </w:rPr>
        <w:t>Dax</w:t>
      </w:r>
      <w:proofErr w:type="spellEnd"/>
      <w:r w:rsidRPr="00B93FEF">
        <w:rPr>
          <w:rFonts w:ascii="Andalus" w:hAnsi="Andalus" w:cs="Andalus"/>
        </w:rPr>
        <w:t xml:space="preserve"> Cowart &amp; Robert Burt</w:t>
      </w:r>
    </w:p>
    <w:p w:rsidR="00342F91" w:rsidRPr="00B93FEF" w:rsidRDefault="00342F91" w:rsidP="00820A54">
      <w:pPr>
        <w:spacing w:after="0"/>
        <w:rPr>
          <w:rFonts w:ascii="Andalus" w:hAnsi="Andalus" w:cs="Andalus"/>
        </w:rPr>
      </w:pPr>
    </w:p>
    <w:p w:rsidR="00820A54" w:rsidRPr="00B93FEF" w:rsidRDefault="00820A54" w:rsidP="00820A54">
      <w:pPr>
        <w:spacing w:after="0"/>
        <w:rPr>
          <w:rFonts w:ascii="Andalus" w:hAnsi="Andalus" w:cs="Andalus"/>
        </w:rPr>
      </w:pPr>
      <w:r w:rsidRPr="00B93FEF">
        <w:rPr>
          <w:rFonts w:ascii="Andalus" w:hAnsi="Andalus" w:cs="Andalus"/>
          <w:b/>
        </w:rPr>
        <w:t xml:space="preserve">Thursday, </w:t>
      </w:r>
      <w:r w:rsidR="00D10C35">
        <w:rPr>
          <w:rFonts w:ascii="Andalus" w:hAnsi="Andalus" w:cs="Andalus"/>
          <w:b/>
        </w:rPr>
        <w:t>April 9</w:t>
      </w:r>
      <w:r w:rsidR="00D10C35" w:rsidRPr="00D10C35">
        <w:rPr>
          <w:rFonts w:ascii="Andalus" w:hAnsi="Andalus" w:cs="Andalus"/>
          <w:b/>
          <w:vertAlign w:val="superscript"/>
        </w:rPr>
        <w:t>th</w:t>
      </w:r>
      <w:r w:rsidR="00D10C35">
        <w:rPr>
          <w:rFonts w:ascii="Andalus" w:hAnsi="Andalus" w:cs="Andalus"/>
          <w:b/>
        </w:rPr>
        <w:t xml:space="preserve"> </w:t>
      </w:r>
      <w:r w:rsidRPr="00B93FEF">
        <w:rPr>
          <w:rFonts w:ascii="Andalus" w:hAnsi="Andalus" w:cs="Andalus"/>
          <w:b/>
        </w:rPr>
        <w:t xml:space="preserve">  </w:t>
      </w:r>
    </w:p>
    <w:p w:rsidR="00DC3493" w:rsidRPr="00B93FEF" w:rsidRDefault="00DC3493" w:rsidP="00DC3493">
      <w:pPr>
        <w:spacing w:after="0"/>
        <w:rPr>
          <w:rFonts w:ascii="Andalus" w:hAnsi="Andalus" w:cs="Andalus"/>
          <w:i/>
        </w:rPr>
      </w:pPr>
      <w:r w:rsidRPr="00B93FEF">
        <w:rPr>
          <w:rFonts w:ascii="Andalus" w:hAnsi="Andalus" w:cs="Andalus"/>
          <w:i/>
        </w:rPr>
        <w:t xml:space="preserve">Superintendent of Belchertown v. </w:t>
      </w:r>
      <w:proofErr w:type="spellStart"/>
      <w:r w:rsidRPr="00B93FEF">
        <w:rPr>
          <w:rFonts w:ascii="Andalus" w:hAnsi="Andalus" w:cs="Andalus"/>
          <w:i/>
        </w:rPr>
        <w:t>Saikewicz</w:t>
      </w:r>
      <w:proofErr w:type="spellEnd"/>
    </w:p>
    <w:p w:rsidR="00DC3493" w:rsidRDefault="00DC3493" w:rsidP="00DC3493">
      <w:pPr>
        <w:spacing w:after="0"/>
        <w:rPr>
          <w:rFonts w:ascii="Andalus" w:hAnsi="Andalus" w:cs="Andalus"/>
        </w:rPr>
      </w:pPr>
      <w:r>
        <w:rPr>
          <w:rFonts w:ascii="Andalus" w:hAnsi="Andalus" w:cs="Andalus"/>
        </w:rPr>
        <w:lastRenderedPageBreak/>
        <w:t>“Testing the Limits of Precedent Autonomy: Five Scenarios” by Norman Cantor</w:t>
      </w:r>
    </w:p>
    <w:p w:rsidR="00DC3493" w:rsidRPr="00B93FEF" w:rsidRDefault="00DC3493" w:rsidP="00DC3493">
      <w:pPr>
        <w:spacing w:after="0"/>
        <w:rPr>
          <w:rFonts w:ascii="Andalus" w:hAnsi="Andalus" w:cs="Andalus"/>
        </w:rPr>
      </w:pPr>
      <w:r w:rsidRPr="00B93FEF">
        <w:rPr>
          <w:rFonts w:ascii="Andalus" w:hAnsi="Andalus" w:cs="Andalus"/>
        </w:rPr>
        <w:t xml:space="preserve">“Quality of Life and Non-Treatment Decisions for Incompetent Patients: A Critique of the Orthodox </w:t>
      </w:r>
    </w:p>
    <w:p w:rsidR="00283F7C" w:rsidRDefault="00DC3493" w:rsidP="00DC3493">
      <w:pPr>
        <w:pBdr>
          <w:bottom w:val="single" w:sz="12" w:space="1" w:color="auto"/>
        </w:pBdr>
        <w:spacing w:after="0"/>
        <w:rPr>
          <w:rFonts w:ascii="Andalus" w:hAnsi="Andalus" w:cs="Andalus"/>
        </w:rPr>
      </w:pPr>
      <w:r w:rsidRPr="00B93FEF">
        <w:rPr>
          <w:rFonts w:ascii="Andalus" w:hAnsi="Andalus" w:cs="Andalus"/>
        </w:rPr>
        <w:t>Approach” by Rebecca Dresser &amp; John</w:t>
      </w:r>
      <w:r>
        <w:rPr>
          <w:rFonts w:ascii="Andalus" w:hAnsi="Andalus" w:cs="Andalus"/>
        </w:rPr>
        <w:t xml:space="preserve"> Roberts</w:t>
      </w:r>
    </w:p>
    <w:p w:rsidR="00DC3493" w:rsidRPr="00DC3493" w:rsidRDefault="00DC3493" w:rsidP="00DC3493">
      <w:pPr>
        <w:pBdr>
          <w:bottom w:val="single" w:sz="12" w:space="1" w:color="auto"/>
        </w:pBdr>
        <w:spacing w:after="0"/>
        <w:rPr>
          <w:rFonts w:ascii="Andalus" w:hAnsi="Andalus" w:cs="Andalus"/>
          <w:smallCaps/>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t xml:space="preserve">Week </w:t>
      </w:r>
      <w:r w:rsidR="005A77ED">
        <w:rPr>
          <w:rFonts w:ascii="Andalus" w:hAnsi="Andalus" w:cs="Andalus"/>
          <w:smallCaps/>
        </w:rPr>
        <w:t>Fifteen</w:t>
      </w:r>
    </w:p>
    <w:p w:rsidR="00DC3493" w:rsidRPr="00DC3493" w:rsidRDefault="00DC3493" w:rsidP="00DC3493">
      <w:pPr>
        <w:pStyle w:val="ListParagraph"/>
        <w:spacing w:after="0"/>
        <w:rPr>
          <w:rFonts w:ascii="Andalus" w:hAnsi="Andalus" w:cs="Andalus"/>
        </w:rPr>
      </w:pPr>
    </w:p>
    <w:p w:rsidR="00DC3493" w:rsidRPr="001E718B" w:rsidRDefault="00DC3493" w:rsidP="00DC3493">
      <w:pPr>
        <w:pStyle w:val="ListParagraph"/>
        <w:numPr>
          <w:ilvl w:val="0"/>
          <w:numId w:val="15"/>
        </w:numPr>
        <w:spacing w:after="0"/>
        <w:rPr>
          <w:rFonts w:ascii="Andalus" w:hAnsi="Andalus" w:cs="Andalus"/>
        </w:rPr>
      </w:pPr>
      <w:r w:rsidRPr="001E718B">
        <w:rPr>
          <w:rFonts w:ascii="Andalus" w:hAnsi="Andalus" w:cs="Andalus"/>
          <w:i/>
        </w:rPr>
        <w:t xml:space="preserve">Debate contribution due by </w:t>
      </w:r>
      <w:r w:rsidR="003E225E">
        <w:rPr>
          <w:rFonts w:ascii="Andalus" w:hAnsi="Andalus" w:cs="Andalus"/>
          <w:i/>
        </w:rPr>
        <w:t>Monday</w:t>
      </w:r>
      <w:r w:rsidRPr="001E718B">
        <w:rPr>
          <w:rFonts w:ascii="Andalus" w:hAnsi="Andalus" w:cs="Andalus"/>
          <w:i/>
        </w:rPr>
        <w:t>, April</w:t>
      </w:r>
      <w:r>
        <w:rPr>
          <w:rFonts w:ascii="Andalus" w:hAnsi="Andalus" w:cs="Andalus"/>
          <w:i/>
        </w:rPr>
        <w:t xml:space="preserve"> </w:t>
      </w:r>
      <w:r w:rsidR="00450E72">
        <w:rPr>
          <w:rFonts w:ascii="Andalus" w:hAnsi="Andalus" w:cs="Andalus"/>
          <w:i/>
        </w:rPr>
        <w:t>13</w:t>
      </w:r>
      <w:r w:rsidRPr="001E718B">
        <w:rPr>
          <w:rFonts w:ascii="Andalus" w:hAnsi="Andalus" w:cs="Andalus"/>
          <w:i/>
          <w:vertAlign w:val="superscript"/>
        </w:rPr>
        <w:t>th</w:t>
      </w:r>
      <w:r w:rsidRPr="001E718B">
        <w:rPr>
          <w:rFonts w:ascii="Andalus" w:hAnsi="Andalus" w:cs="Andalus"/>
          <w:i/>
        </w:rPr>
        <w:t>, @ 11.59 pm. Submit to Blackboard.</w:t>
      </w:r>
    </w:p>
    <w:p w:rsidR="00DC3493" w:rsidRDefault="00DC3493" w:rsidP="00200E4C">
      <w:pPr>
        <w:tabs>
          <w:tab w:val="left" w:pos="2040"/>
        </w:tabs>
        <w:spacing w:after="0"/>
        <w:rPr>
          <w:rFonts w:ascii="Andalus" w:hAnsi="Andalus" w:cs="Andalus"/>
          <w:b/>
        </w:rPr>
      </w:pPr>
    </w:p>
    <w:p w:rsidR="00200E4C" w:rsidRPr="00B93FEF" w:rsidRDefault="00200E4C" w:rsidP="00200E4C">
      <w:pPr>
        <w:tabs>
          <w:tab w:val="left" w:pos="2040"/>
        </w:tabs>
        <w:spacing w:after="0"/>
        <w:rPr>
          <w:rFonts w:ascii="Andalus" w:hAnsi="Andalus" w:cs="Andalus"/>
          <w:b/>
        </w:rPr>
      </w:pPr>
      <w:r w:rsidRPr="00B93FEF">
        <w:rPr>
          <w:rFonts w:ascii="Andalus" w:hAnsi="Andalus" w:cs="Andalus"/>
          <w:b/>
        </w:rPr>
        <w:t>Tuesday,</w:t>
      </w:r>
      <w:r w:rsidR="00D10C35">
        <w:rPr>
          <w:rFonts w:ascii="Andalus" w:hAnsi="Andalus" w:cs="Andalus"/>
          <w:b/>
        </w:rPr>
        <w:t xml:space="preserve"> April 14</w:t>
      </w:r>
      <w:r w:rsidR="00D10C35" w:rsidRPr="00D10C35">
        <w:rPr>
          <w:rFonts w:ascii="Andalus" w:hAnsi="Andalus" w:cs="Andalus"/>
          <w:b/>
          <w:vertAlign w:val="superscript"/>
        </w:rPr>
        <w:t>th</w:t>
      </w:r>
      <w:r w:rsidR="00D10C35">
        <w:rPr>
          <w:rFonts w:ascii="Andalus" w:hAnsi="Andalus" w:cs="Andalus"/>
          <w:b/>
        </w:rPr>
        <w:t xml:space="preserve"> </w:t>
      </w:r>
    </w:p>
    <w:p w:rsidR="00DC3493" w:rsidRPr="00B93FEF" w:rsidRDefault="00DC3493" w:rsidP="00DC3493">
      <w:pPr>
        <w:spacing w:after="0"/>
        <w:rPr>
          <w:rFonts w:ascii="Andalus" w:hAnsi="Andalus" w:cs="Andalus"/>
          <w:i/>
        </w:rPr>
      </w:pPr>
      <w:r w:rsidRPr="00B93FEF">
        <w:rPr>
          <w:rFonts w:ascii="Andalus" w:hAnsi="Andalus" w:cs="Andalus"/>
          <w:i/>
        </w:rPr>
        <w:t>In-class debate</w:t>
      </w:r>
    </w:p>
    <w:p w:rsidR="00DC3493" w:rsidRPr="00B93FEF" w:rsidRDefault="00DC3493" w:rsidP="00DC3493">
      <w:pPr>
        <w:spacing w:after="0"/>
        <w:rPr>
          <w:rFonts w:ascii="Andalus" w:hAnsi="Andalus" w:cs="Andalus"/>
        </w:rPr>
      </w:pPr>
      <w:r w:rsidRPr="00B93FEF">
        <w:rPr>
          <w:rFonts w:ascii="Andalus" w:hAnsi="Andalus" w:cs="Andalus"/>
          <w:i/>
        </w:rPr>
        <w:t xml:space="preserve">Debate materials: </w:t>
      </w:r>
      <w:r w:rsidRPr="00B93FEF">
        <w:rPr>
          <w:rFonts w:ascii="Andalus" w:hAnsi="Andalus" w:cs="Andalus"/>
        </w:rPr>
        <w:t xml:space="preserve"> </w:t>
      </w:r>
    </w:p>
    <w:p w:rsidR="00DC3493" w:rsidRPr="00B93FEF" w:rsidRDefault="00DC3493" w:rsidP="00DC3493">
      <w:pPr>
        <w:spacing w:after="0"/>
        <w:rPr>
          <w:rFonts w:ascii="Andalus" w:hAnsi="Andalus" w:cs="Andalus"/>
        </w:rPr>
      </w:pPr>
      <w:r w:rsidRPr="00B93FEF">
        <w:rPr>
          <w:rFonts w:ascii="Andalus" w:hAnsi="Andalus" w:cs="Andalus"/>
        </w:rPr>
        <w:t>“Opinion 2.211: Physician-Assisted Suicide” by the AMA</w:t>
      </w:r>
    </w:p>
    <w:p w:rsidR="00DC3493" w:rsidRPr="00B93FEF" w:rsidRDefault="00DC3493" w:rsidP="00DC3493">
      <w:pPr>
        <w:spacing w:after="0"/>
        <w:ind w:left="720"/>
        <w:rPr>
          <w:rFonts w:ascii="Andalus" w:hAnsi="Andalus" w:cs="Andalus"/>
          <w:color w:val="000000" w:themeColor="text1"/>
        </w:rPr>
      </w:pPr>
      <w:r w:rsidRPr="00B93FEF">
        <w:rPr>
          <w:rFonts w:ascii="Andalus" w:hAnsi="Andalus" w:cs="Andalus"/>
        </w:rPr>
        <w:t xml:space="preserve"> </w:t>
      </w:r>
      <w:hyperlink r:id="rId16" w:history="1">
        <w:r w:rsidRPr="00B93FEF">
          <w:rPr>
            <w:rStyle w:val="Hyperlink"/>
            <w:rFonts w:ascii="Andalus" w:hAnsi="Andalus" w:cs="Andalus"/>
            <w:color w:val="000000" w:themeColor="text1"/>
          </w:rPr>
          <w:t>http://www.ama-assn.org/ama/pub/physician-resources/medical-ethics/code-medical-ethics/opinion2211.page</w:t>
        </w:r>
      </w:hyperlink>
    </w:p>
    <w:p w:rsidR="00DC3493" w:rsidRPr="00B93FEF" w:rsidRDefault="00DC3493" w:rsidP="00DC3493">
      <w:pPr>
        <w:spacing w:after="0"/>
        <w:rPr>
          <w:rFonts w:ascii="Andalus" w:hAnsi="Andalus" w:cs="Andalus"/>
          <w:color w:val="000000" w:themeColor="text1"/>
        </w:rPr>
      </w:pPr>
      <w:r w:rsidRPr="00B93FEF">
        <w:rPr>
          <w:rFonts w:ascii="Andalus" w:hAnsi="Andalus" w:cs="Andalus"/>
          <w:color w:val="000000" w:themeColor="text1"/>
        </w:rPr>
        <w:t xml:space="preserve">“Physician Assisted Death” by Timothy E. Quill and Jane </w:t>
      </w:r>
      <w:proofErr w:type="spellStart"/>
      <w:r w:rsidRPr="00B93FEF">
        <w:rPr>
          <w:rFonts w:ascii="Andalus" w:hAnsi="Andalus" w:cs="Andalus"/>
          <w:color w:val="000000" w:themeColor="text1"/>
        </w:rPr>
        <w:t>Greenlaw</w:t>
      </w:r>
      <w:proofErr w:type="spellEnd"/>
    </w:p>
    <w:p w:rsidR="00DC3493" w:rsidRPr="00B93FEF" w:rsidRDefault="00DC3493" w:rsidP="00DC3493">
      <w:pPr>
        <w:spacing w:after="0"/>
        <w:rPr>
          <w:rFonts w:ascii="Andalus" w:hAnsi="Andalus" w:cs="Andalus"/>
          <w:color w:val="000000" w:themeColor="text1"/>
        </w:rPr>
      </w:pPr>
      <w:r w:rsidRPr="00B93FEF">
        <w:rPr>
          <w:rFonts w:ascii="Andalus" w:hAnsi="Andalus" w:cs="Andalus"/>
          <w:color w:val="000000" w:themeColor="text1"/>
        </w:rPr>
        <w:tab/>
      </w:r>
      <w:hyperlink r:id="rId17" w:history="1">
        <w:r w:rsidRPr="00B93FEF">
          <w:rPr>
            <w:rStyle w:val="Hyperlink"/>
            <w:rFonts w:ascii="Andalus" w:hAnsi="Andalus" w:cs="Andalus"/>
            <w:color w:val="000000" w:themeColor="text1"/>
          </w:rPr>
          <w:t>http://www.thehastingscenter.org/Publications/BriefingBook/Detail.aspx?id=2202</w:t>
        </w:r>
      </w:hyperlink>
    </w:p>
    <w:p w:rsidR="00DC3493" w:rsidRPr="00B93FEF" w:rsidRDefault="00DC3493" w:rsidP="00DC3493">
      <w:pPr>
        <w:spacing w:after="0"/>
        <w:rPr>
          <w:rFonts w:ascii="Andalus" w:hAnsi="Andalus" w:cs="Andalus"/>
          <w:color w:val="000000" w:themeColor="text1"/>
        </w:rPr>
      </w:pPr>
      <w:r w:rsidRPr="00B93FEF">
        <w:rPr>
          <w:rFonts w:ascii="Andalus" w:hAnsi="Andalus" w:cs="Andalus"/>
          <w:color w:val="000000" w:themeColor="text1"/>
        </w:rPr>
        <w:t xml:space="preserve">“Sunday Dialogue: Choosing How We Die” </w:t>
      </w:r>
    </w:p>
    <w:p w:rsidR="00DC3493" w:rsidRPr="00B93FEF" w:rsidRDefault="00DC3493" w:rsidP="00DC3493">
      <w:pPr>
        <w:spacing w:after="0"/>
        <w:ind w:left="720"/>
        <w:rPr>
          <w:rFonts w:ascii="Andalus" w:hAnsi="Andalus" w:cs="Andalus"/>
          <w:color w:val="000000" w:themeColor="text1"/>
        </w:rPr>
      </w:pPr>
      <w:hyperlink r:id="rId18" w:history="1">
        <w:r w:rsidRPr="00B93FEF">
          <w:rPr>
            <w:rStyle w:val="Hyperlink"/>
            <w:rFonts w:ascii="Andalus" w:hAnsi="Andalus" w:cs="Andalus"/>
            <w:color w:val="000000" w:themeColor="text1"/>
          </w:rPr>
          <w:t>http://www.nytimes.com/2013/03/31/opinion/sunday/sunday-dialogue-choosing-how-we-die.html?pagewanted=1&amp;version&amp;_r=1&amp;action=click&amp;region=searchResults</w:t>
        </w:r>
      </w:hyperlink>
    </w:p>
    <w:p w:rsidR="00DC3493" w:rsidRPr="00B93FEF" w:rsidRDefault="00DC3493" w:rsidP="00DC3493">
      <w:pPr>
        <w:spacing w:after="0"/>
        <w:rPr>
          <w:rFonts w:ascii="Andalus" w:hAnsi="Andalus" w:cs="Andalus"/>
          <w:color w:val="000000" w:themeColor="text1"/>
        </w:rPr>
      </w:pPr>
      <w:r w:rsidRPr="00B93FEF">
        <w:rPr>
          <w:rFonts w:ascii="Andalus" w:hAnsi="Andalus" w:cs="Andalus"/>
          <w:color w:val="000000" w:themeColor="text1"/>
        </w:rPr>
        <w:t xml:space="preserve">“Why Do So Many Disability Groups Oppose Physician Assisted Suicide?” by James D. </w:t>
      </w:r>
      <w:proofErr w:type="spellStart"/>
      <w:r w:rsidRPr="00B93FEF">
        <w:rPr>
          <w:rFonts w:ascii="Andalus" w:hAnsi="Andalus" w:cs="Andalus"/>
          <w:color w:val="000000" w:themeColor="text1"/>
        </w:rPr>
        <w:t>McGaughey</w:t>
      </w:r>
      <w:proofErr w:type="spellEnd"/>
    </w:p>
    <w:p w:rsidR="00D10C35" w:rsidRPr="00DC3493" w:rsidRDefault="00DC3493" w:rsidP="00283F7C">
      <w:pPr>
        <w:spacing w:after="0"/>
        <w:rPr>
          <w:rFonts w:ascii="Andalus" w:hAnsi="Andalus" w:cs="Andalus"/>
          <w:color w:val="000000" w:themeColor="text1"/>
        </w:rPr>
      </w:pPr>
      <w:r w:rsidRPr="00B93FEF">
        <w:rPr>
          <w:rFonts w:ascii="Andalus" w:hAnsi="Andalus" w:cs="Andalus"/>
          <w:color w:val="000000" w:themeColor="text1"/>
        </w:rPr>
        <w:tab/>
      </w:r>
      <w:hyperlink r:id="rId19" w:history="1">
        <w:r w:rsidRPr="00B93FEF">
          <w:rPr>
            <w:rStyle w:val="Hyperlink"/>
            <w:rFonts w:ascii="Andalus" w:hAnsi="Andalus" w:cs="Andalus"/>
            <w:color w:val="000000" w:themeColor="text1"/>
          </w:rPr>
          <w:t>http://www.ct.gov/opapd/cwp/view.asp?Q=519546&amp;A=3683</w:t>
        </w:r>
      </w:hyperlink>
    </w:p>
    <w:p w:rsidR="006D27E1" w:rsidRPr="00B93FEF" w:rsidRDefault="006D27E1" w:rsidP="00200E4C">
      <w:pPr>
        <w:spacing w:after="0"/>
        <w:rPr>
          <w:rFonts w:ascii="Andalus" w:hAnsi="Andalus" w:cs="Andalus"/>
        </w:rPr>
      </w:pPr>
    </w:p>
    <w:p w:rsidR="006D27E1" w:rsidRPr="00B93FEF" w:rsidRDefault="006D27E1" w:rsidP="006D27E1">
      <w:pPr>
        <w:spacing w:after="0"/>
        <w:rPr>
          <w:rFonts w:ascii="Andalus" w:hAnsi="Andalus" w:cs="Andalus"/>
        </w:rPr>
      </w:pPr>
      <w:r w:rsidRPr="00B93FEF">
        <w:rPr>
          <w:rFonts w:ascii="Andalus" w:hAnsi="Andalus" w:cs="Andalus"/>
          <w:b/>
        </w:rPr>
        <w:t>Thursday</w:t>
      </w:r>
      <w:r w:rsidR="00187D9B" w:rsidRPr="00B93FEF">
        <w:rPr>
          <w:rFonts w:ascii="Andalus" w:hAnsi="Andalus" w:cs="Andalus"/>
          <w:b/>
        </w:rPr>
        <w:t xml:space="preserve">, </w:t>
      </w:r>
      <w:r w:rsidR="00187D9B">
        <w:rPr>
          <w:rFonts w:ascii="Andalus" w:hAnsi="Andalus" w:cs="Andalus"/>
          <w:b/>
        </w:rPr>
        <w:t>April</w:t>
      </w:r>
      <w:r w:rsidR="00D10C35">
        <w:rPr>
          <w:rFonts w:ascii="Andalus" w:hAnsi="Andalus" w:cs="Andalus"/>
          <w:b/>
        </w:rPr>
        <w:t xml:space="preserve"> 16</w:t>
      </w:r>
      <w:r w:rsidR="00D10C35" w:rsidRPr="00D10C35">
        <w:rPr>
          <w:rFonts w:ascii="Andalus" w:hAnsi="Andalus" w:cs="Andalus"/>
          <w:b/>
          <w:vertAlign w:val="superscript"/>
        </w:rPr>
        <w:t>th</w:t>
      </w:r>
      <w:r w:rsidR="00D10C35">
        <w:rPr>
          <w:rFonts w:ascii="Andalus" w:hAnsi="Andalus" w:cs="Andalus"/>
          <w:b/>
        </w:rPr>
        <w:t xml:space="preserve"> </w:t>
      </w:r>
      <w:r w:rsidRPr="00B93FEF">
        <w:rPr>
          <w:rFonts w:ascii="Andalus" w:hAnsi="Andalus" w:cs="Andalus"/>
          <w:b/>
        </w:rPr>
        <w:t xml:space="preserve">  </w:t>
      </w:r>
    </w:p>
    <w:p w:rsidR="00D10C35" w:rsidRPr="00B93FEF" w:rsidRDefault="00D10C35" w:rsidP="00D10C35">
      <w:pPr>
        <w:spacing w:after="0"/>
        <w:rPr>
          <w:rFonts w:ascii="Andalus" w:hAnsi="Andalus" w:cs="Andalus"/>
        </w:rPr>
      </w:pPr>
      <w:r w:rsidRPr="00B93FEF">
        <w:rPr>
          <w:rFonts w:ascii="Andalus" w:hAnsi="Andalus" w:cs="Andalus"/>
        </w:rPr>
        <w:t xml:space="preserve">“Extreme Prematurity and Parental Rights </w:t>
      </w:r>
      <w:proofErr w:type="gramStart"/>
      <w:r w:rsidRPr="00B93FEF">
        <w:rPr>
          <w:rFonts w:ascii="Andalus" w:hAnsi="Andalus" w:cs="Andalus"/>
        </w:rPr>
        <w:t>After</w:t>
      </w:r>
      <w:proofErr w:type="gramEnd"/>
      <w:r w:rsidRPr="00B93FEF">
        <w:rPr>
          <w:rFonts w:ascii="Andalus" w:hAnsi="Andalus" w:cs="Andalus"/>
        </w:rPr>
        <w:t xml:space="preserve"> Baby Doe” by John Robertson</w:t>
      </w:r>
      <w:r w:rsidRPr="00B93FEF">
        <w:rPr>
          <w:rFonts w:ascii="Andalus" w:hAnsi="Andalus" w:cs="Andalus"/>
        </w:rPr>
        <w:tab/>
      </w:r>
    </w:p>
    <w:p w:rsidR="00D10C35" w:rsidRPr="00B93FEF" w:rsidRDefault="00D10C35" w:rsidP="00D10C35">
      <w:pPr>
        <w:spacing w:after="0"/>
        <w:rPr>
          <w:rFonts w:ascii="Andalus" w:hAnsi="Andalus" w:cs="Andalus"/>
        </w:rPr>
      </w:pPr>
      <w:r w:rsidRPr="00B93FEF">
        <w:rPr>
          <w:rFonts w:ascii="Andalus" w:hAnsi="Andalus" w:cs="Andalus"/>
        </w:rPr>
        <w:t xml:space="preserve">“Resuscitation of the Preterm Infant </w:t>
      </w:r>
      <w:proofErr w:type="gramStart"/>
      <w:r w:rsidRPr="00B93FEF">
        <w:rPr>
          <w:rFonts w:ascii="Andalus" w:hAnsi="Andalus" w:cs="Andalus"/>
        </w:rPr>
        <w:t>Against</w:t>
      </w:r>
      <w:proofErr w:type="gramEnd"/>
      <w:r w:rsidRPr="00B93FEF">
        <w:rPr>
          <w:rFonts w:ascii="Andalus" w:hAnsi="Andalus" w:cs="Andalus"/>
        </w:rPr>
        <w:t xml:space="preserve"> Parental Wishes” by John Paris, Michael Schreiber, and </w:t>
      </w:r>
    </w:p>
    <w:p w:rsidR="00D10C35" w:rsidRPr="00B93FEF" w:rsidRDefault="00D10C35" w:rsidP="00D10C35">
      <w:pPr>
        <w:spacing w:after="0"/>
        <w:ind w:firstLine="720"/>
        <w:rPr>
          <w:rFonts w:ascii="Andalus" w:hAnsi="Andalus" w:cs="Andalus"/>
        </w:rPr>
      </w:pPr>
      <w:proofErr w:type="spellStart"/>
      <w:r w:rsidRPr="00B93FEF">
        <w:rPr>
          <w:rFonts w:ascii="Andalus" w:hAnsi="Andalus" w:cs="Andalus"/>
        </w:rPr>
        <w:t>Alun</w:t>
      </w:r>
      <w:proofErr w:type="spellEnd"/>
      <w:r w:rsidRPr="00B93FEF">
        <w:rPr>
          <w:rFonts w:ascii="Andalus" w:hAnsi="Andalus" w:cs="Andalus"/>
        </w:rPr>
        <w:t xml:space="preserve"> Elias-Jones</w:t>
      </w:r>
    </w:p>
    <w:p w:rsidR="006D27E1" w:rsidRPr="00B93FEF" w:rsidRDefault="006D27E1" w:rsidP="00BD0C38">
      <w:pPr>
        <w:spacing w:after="0"/>
        <w:rPr>
          <w:rFonts w:ascii="Andalus" w:hAnsi="Andalus" w:cs="Andalus"/>
          <w:i/>
        </w:rPr>
      </w:pPr>
    </w:p>
    <w:p w:rsidR="000D23AA" w:rsidRPr="00B93FEF" w:rsidRDefault="005A5C3B" w:rsidP="00BD0C38">
      <w:pPr>
        <w:spacing w:after="0"/>
        <w:rPr>
          <w:rFonts w:ascii="Andalus" w:hAnsi="Andalus" w:cs="Andalus"/>
          <w:b/>
        </w:rPr>
      </w:pPr>
      <w:r w:rsidRPr="005A5C3B">
        <w:rPr>
          <w:rFonts w:ascii="Andalus" w:hAnsi="Andalus" w:cs="Andalus"/>
        </w:rPr>
      </w:r>
      <w:r w:rsidRPr="005A5C3B">
        <w:rPr>
          <w:rFonts w:ascii="Andalus" w:hAnsi="Andalus" w:cs="Andalus"/>
        </w:rPr>
        <w:pict>
          <v:rect id="_x0000_s1026"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6ea0b0 [3204]" stroked="f">
            <v:imagedata embosscolor="shadow add(51)"/>
            <v:shadow type="emboss" color="lineOrFill darken(153)" color2="shadow add(102)" offset="1pt,1pt"/>
            <v:textbox style="mso-next-textbox:#_x0000_s1026" inset=",7.2pt,,7.2pt">
              <w:txbxContent>
                <w:p w:rsidR="00E32C35" w:rsidRPr="00E10D8A" w:rsidRDefault="00E32C35" w:rsidP="000739CB">
                  <w:pPr>
                    <w:pStyle w:val="ListParagraph"/>
                    <w:numPr>
                      <w:ilvl w:val="0"/>
                      <w:numId w:val="5"/>
                    </w:numPr>
                    <w:pBdr>
                      <w:top w:val="single" w:sz="24" w:space="10" w:color="C5C4D1" w:themeColor="accent3" w:themeTint="7F"/>
                      <w:bottom w:val="single" w:sz="24" w:space="10" w:color="C5C4D1"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w:t>
                  </w:r>
                  <w:r w:rsidR="00601242">
                    <w:rPr>
                      <w:rFonts w:ascii="Andalus" w:hAnsi="Andalus" w:cs="Andalus"/>
                      <w:i/>
                      <w:iCs/>
                      <w:smallCaps/>
                      <w:szCs w:val="28"/>
                    </w:rPr>
                    <w:t>Resource Allocation</w:t>
                  </w:r>
                </w:p>
              </w:txbxContent>
            </v:textbox>
            <w10:wrap type="none" anchorx="margin" anchory="margin"/>
            <w10:anchorlock/>
          </v:rect>
        </w:pict>
      </w:r>
    </w:p>
    <w:p w:rsidR="00727B65" w:rsidRPr="00B93FEF" w:rsidRDefault="00727B65" w:rsidP="00097AB7">
      <w:pPr>
        <w:spacing w:after="0"/>
        <w:rPr>
          <w:rFonts w:ascii="Andalus" w:hAnsi="Andalus" w:cs="Andalus"/>
          <w:b/>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t xml:space="preserve">Week </w:t>
      </w:r>
      <w:r w:rsidR="005A77ED">
        <w:rPr>
          <w:rFonts w:ascii="Andalus" w:hAnsi="Andalus" w:cs="Andalus"/>
          <w:smallCaps/>
        </w:rPr>
        <w:t>Sixteen</w:t>
      </w:r>
    </w:p>
    <w:p w:rsidR="00271696" w:rsidRPr="00B93FEF" w:rsidRDefault="00271696" w:rsidP="00271696">
      <w:pPr>
        <w:spacing w:after="0"/>
        <w:rPr>
          <w:rFonts w:ascii="Andalus" w:hAnsi="Andalus" w:cs="Andalus"/>
        </w:rPr>
      </w:pPr>
      <w:r w:rsidRPr="00B93FEF">
        <w:rPr>
          <w:rFonts w:ascii="Andalus" w:hAnsi="Andalus" w:cs="Andalus"/>
          <w:b/>
        </w:rPr>
        <w:lastRenderedPageBreak/>
        <w:t xml:space="preserve">Tuesday, </w:t>
      </w:r>
      <w:r w:rsidR="009C75C6">
        <w:rPr>
          <w:rFonts w:ascii="Andalus" w:hAnsi="Andalus" w:cs="Andalus"/>
          <w:b/>
        </w:rPr>
        <w:t>April 21</w:t>
      </w:r>
      <w:r w:rsidR="009C75C6" w:rsidRPr="009C75C6">
        <w:rPr>
          <w:rFonts w:ascii="Andalus" w:hAnsi="Andalus" w:cs="Andalus"/>
          <w:b/>
          <w:vertAlign w:val="superscript"/>
        </w:rPr>
        <w:t>st</w:t>
      </w:r>
      <w:r w:rsidRPr="00B93FEF">
        <w:rPr>
          <w:rFonts w:ascii="Andalus" w:hAnsi="Andalus" w:cs="Andalus"/>
          <w:b/>
        </w:rPr>
        <w:t xml:space="preserve">   </w:t>
      </w:r>
    </w:p>
    <w:p w:rsidR="00097AB7" w:rsidRDefault="006B5DE9" w:rsidP="00097AB7">
      <w:pPr>
        <w:spacing w:after="0"/>
        <w:rPr>
          <w:rFonts w:ascii="Andalus" w:hAnsi="Andalus" w:cs="Andalus"/>
        </w:rPr>
      </w:pPr>
      <w:r>
        <w:rPr>
          <w:rFonts w:ascii="Andalus" w:hAnsi="Andalus" w:cs="Andalus"/>
        </w:rPr>
        <w:t>“The Case for Allowing Kidney Sales” by the International Forum for Transplant Ethics</w:t>
      </w:r>
    </w:p>
    <w:p w:rsidR="006B5DE9" w:rsidRPr="00B93FEF" w:rsidRDefault="006B5DE9" w:rsidP="00097AB7">
      <w:pPr>
        <w:spacing w:after="0"/>
        <w:rPr>
          <w:rFonts w:ascii="Andalus" w:hAnsi="Andalus" w:cs="Andalus"/>
        </w:rPr>
      </w:pPr>
      <w:r>
        <w:rPr>
          <w:rFonts w:ascii="Andalus" w:hAnsi="Andalus" w:cs="Andalus"/>
        </w:rPr>
        <w:t xml:space="preserve">“Body Values: The Case </w:t>
      </w:r>
      <w:r w:rsidR="00B07218">
        <w:rPr>
          <w:rFonts w:ascii="Andalus" w:hAnsi="Andalus" w:cs="Andalus"/>
        </w:rPr>
        <w:t>against</w:t>
      </w:r>
      <w:r>
        <w:rPr>
          <w:rFonts w:ascii="Andalus" w:hAnsi="Andalus" w:cs="Andalus"/>
        </w:rPr>
        <w:t xml:space="preserve"> Compensating for Transplant Organs” by Donald </w:t>
      </w:r>
      <w:proofErr w:type="spellStart"/>
      <w:r>
        <w:rPr>
          <w:rFonts w:ascii="Andalus" w:hAnsi="Andalus" w:cs="Andalus"/>
        </w:rPr>
        <w:t>Joralemon</w:t>
      </w:r>
      <w:proofErr w:type="spellEnd"/>
      <w:r>
        <w:rPr>
          <w:rFonts w:ascii="Andalus" w:hAnsi="Andalus" w:cs="Andalus"/>
        </w:rPr>
        <w:t xml:space="preserve"> &amp; Phil Cox</w:t>
      </w:r>
    </w:p>
    <w:p w:rsidR="00601242" w:rsidRPr="00B93FEF" w:rsidRDefault="00601242" w:rsidP="00097AB7">
      <w:pPr>
        <w:spacing w:after="0"/>
        <w:rPr>
          <w:rFonts w:ascii="Andalus" w:hAnsi="Andalus" w:cs="Andalus"/>
        </w:rPr>
      </w:pPr>
    </w:p>
    <w:p w:rsidR="00271696" w:rsidRPr="00B93FEF" w:rsidRDefault="00271696" w:rsidP="00271696">
      <w:pPr>
        <w:spacing w:after="0"/>
        <w:rPr>
          <w:rFonts w:ascii="Andalus" w:hAnsi="Andalus" w:cs="Andalus"/>
        </w:rPr>
      </w:pPr>
      <w:r w:rsidRPr="00B93FEF">
        <w:rPr>
          <w:rFonts w:ascii="Andalus" w:hAnsi="Andalus" w:cs="Andalus"/>
          <w:b/>
        </w:rPr>
        <w:t xml:space="preserve">Thursday, </w:t>
      </w:r>
      <w:r w:rsidR="009C75C6">
        <w:rPr>
          <w:rFonts w:ascii="Andalus" w:hAnsi="Andalus" w:cs="Andalus"/>
          <w:b/>
        </w:rPr>
        <w:t>April 23</w:t>
      </w:r>
      <w:r w:rsidR="009C75C6" w:rsidRPr="009C75C6">
        <w:rPr>
          <w:rFonts w:ascii="Andalus" w:hAnsi="Andalus" w:cs="Andalus"/>
          <w:b/>
          <w:vertAlign w:val="superscript"/>
        </w:rPr>
        <w:t>rd</w:t>
      </w:r>
      <w:r w:rsidR="009C75C6">
        <w:rPr>
          <w:rFonts w:ascii="Andalus" w:hAnsi="Andalus" w:cs="Andalus"/>
          <w:b/>
        </w:rPr>
        <w:t xml:space="preserve"> </w:t>
      </w:r>
    </w:p>
    <w:p w:rsidR="00271696" w:rsidRDefault="00882054" w:rsidP="00097AB7">
      <w:pPr>
        <w:spacing w:after="0"/>
        <w:rPr>
          <w:rFonts w:ascii="Andalus" w:hAnsi="Andalus" w:cs="Andalus"/>
        </w:rPr>
      </w:pPr>
      <w:r>
        <w:rPr>
          <w:rFonts w:ascii="Andalus" w:hAnsi="Andalus" w:cs="Andalus"/>
        </w:rPr>
        <w:t>“Equal Opportunity and Health Care” by Norman Daniels</w:t>
      </w:r>
    </w:p>
    <w:p w:rsidR="00601242" w:rsidRDefault="00882054" w:rsidP="00097AB7">
      <w:pPr>
        <w:spacing w:after="0"/>
        <w:rPr>
          <w:rFonts w:ascii="Andalus" w:hAnsi="Andalus" w:cs="Andalus"/>
        </w:rPr>
      </w:pPr>
      <w:r>
        <w:rPr>
          <w:rFonts w:ascii="Andalus" w:hAnsi="Andalus" w:cs="Andalus"/>
        </w:rPr>
        <w:t xml:space="preserve">“Justice and the High Cost of Health” by Ronald </w:t>
      </w:r>
      <w:proofErr w:type="spellStart"/>
      <w:r>
        <w:rPr>
          <w:rFonts w:ascii="Andalus" w:hAnsi="Andalus" w:cs="Andalus"/>
        </w:rPr>
        <w:t>Dworkin</w:t>
      </w:r>
      <w:proofErr w:type="spellEnd"/>
    </w:p>
    <w:p w:rsidR="00373497" w:rsidRPr="00B93FEF" w:rsidRDefault="00373497" w:rsidP="00097AB7">
      <w:pPr>
        <w:spacing w:after="0"/>
        <w:rPr>
          <w:rFonts w:ascii="Andalus" w:hAnsi="Andalus" w:cs="Andalus"/>
        </w:rPr>
      </w:pPr>
    </w:p>
    <w:p w:rsidR="00A72116" w:rsidRPr="00B93FEF" w:rsidRDefault="00A72116" w:rsidP="00FA66ED">
      <w:pPr>
        <w:pStyle w:val="ListParagraph"/>
        <w:numPr>
          <w:ilvl w:val="0"/>
          <w:numId w:val="6"/>
        </w:numPr>
        <w:pBdr>
          <w:bottom w:val="single" w:sz="12" w:space="1" w:color="auto"/>
        </w:pBdr>
        <w:spacing w:after="0"/>
        <w:ind w:left="360"/>
        <w:rPr>
          <w:rFonts w:ascii="Andalus" w:hAnsi="Andalus" w:cs="Andalus"/>
          <w:smallCaps/>
        </w:rPr>
      </w:pPr>
      <w:r w:rsidRPr="00B93FEF">
        <w:rPr>
          <w:rFonts w:ascii="Andalus" w:hAnsi="Andalus" w:cs="Andalus"/>
          <w:smallCaps/>
        </w:rPr>
        <w:t>Finals Week</w:t>
      </w:r>
    </w:p>
    <w:p w:rsidR="00EB61CE" w:rsidRDefault="00EB61CE" w:rsidP="00EB61CE">
      <w:pPr>
        <w:pStyle w:val="ListParagraph"/>
        <w:spacing w:after="0"/>
        <w:rPr>
          <w:rFonts w:ascii="Andalus" w:hAnsi="Andalus" w:cs="Andalus"/>
          <w:i/>
        </w:rPr>
      </w:pPr>
    </w:p>
    <w:p w:rsidR="00097AB7" w:rsidRPr="00693CA5" w:rsidRDefault="00A72116" w:rsidP="008D2546">
      <w:pPr>
        <w:pStyle w:val="ListParagraph"/>
        <w:numPr>
          <w:ilvl w:val="0"/>
          <w:numId w:val="12"/>
        </w:numPr>
        <w:spacing w:after="0"/>
        <w:rPr>
          <w:rFonts w:ascii="Andalus" w:hAnsi="Andalus" w:cs="Andalus"/>
          <w:i/>
        </w:rPr>
      </w:pPr>
      <w:r w:rsidRPr="00693CA5">
        <w:rPr>
          <w:rFonts w:ascii="Andalus" w:hAnsi="Andalus" w:cs="Andalus"/>
          <w:i/>
        </w:rPr>
        <w:t xml:space="preserve">Submit </w:t>
      </w:r>
      <w:r w:rsidR="004C41A1" w:rsidRPr="00693CA5">
        <w:rPr>
          <w:rFonts w:ascii="Andalus" w:hAnsi="Andalus" w:cs="Andalus"/>
          <w:i/>
        </w:rPr>
        <w:t>case analysis</w:t>
      </w:r>
      <w:r w:rsidRPr="00693CA5">
        <w:rPr>
          <w:rFonts w:ascii="Andalus" w:hAnsi="Andalus" w:cs="Andalus"/>
          <w:i/>
        </w:rPr>
        <w:t xml:space="preserve"> through </w:t>
      </w:r>
      <w:r w:rsidR="00A61BCB" w:rsidRPr="00693CA5">
        <w:rPr>
          <w:rFonts w:ascii="Andalus" w:hAnsi="Andalus" w:cs="Andalus"/>
          <w:i/>
        </w:rPr>
        <w:t>Blackboard</w:t>
      </w:r>
      <w:r w:rsidR="002121BB" w:rsidRPr="00693CA5">
        <w:rPr>
          <w:rFonts w:ascii="Andalus" w:hAnsi="Andalus" w:cs="Andalus"/>
          <w:i/>
        </w:rPr>
        <w:t xml:space="preserve"> by </w:t>
      </w:r>
      <w:r w:rsidR="00693CA5" w:rsidRPr="00693CA5">
        <w:rPr>
          <w:rFonts w:ascii="Andalus" w:hAnsi="Andalus" w:cs="Andalus"/>
          <w:i/>
        </w:rPr>
        <w:t>May 1</w:t>
      </w:r>
      <w:r w:rsidR="00693CA5" w:rsidRPr="00693CA5">
        <w:rPr>
          <w:rFonts w:ascii="Andalus" w:hAnsi="Andalus" w:cs="Andalus"/>
          <w:i/>
          <w:vertAlign w:val="superscript"/>
        </w:rPr>
        <w:t>st</w:t>
      </w:r>
      <w:r w:rsidR="00693CA5" w:rsidRPr="00693CA5">
        <w:rPr>
          <w:rFonts w:ascii="Andalus" w:hAnsi="Andalus" w:cs="Andalus"/>
          <w:i/>
        </w:rPr>
        <w:t xml:space="preserve"> </w:t>
      </w:r>
      <w:r w:rsidR="002121BB" w:rsidRPr="00693CA5">
        <w:rPr>
          <w:rFonts w:ascii="Andalus" w:hAnsi="Andalus" w:cs="Andalus"/>
          <w:i/>
        </w:rPr>
        <w:t>@ 11:59 pm</w:t>
      </w:r>
      <w:r w:rsidR="00A92043" w:rsidRPr="00693CA5">
        <w:rPr>
          <w:rFonts w:ascii="Andalus" w:hAnsi="Andalus" w:cs="Andalus"/>
          <w:i/>
        </w:rPr>
        <w:t>.</w:t>
      </w:r>
      <w:r w:rsidR="002121BB" w:rsidRPr="00693CA5">
        <w:rPr>
          <w:rFonts w:ascii="Andalus" w:hAnsi="Andalus" w:cs="Andalus"/>
          <w:i/>
        </w:rPr>
        <w:t xml:space="preserve"> No class meeting during this week.</w:t>
      </w:r>
    </w:p>
    <w:p w:rsidR="00097AB7" w:rsidRPr="00B93FEF" w:rsidRDefault="00097AB7" w:rsidP="00D160B2">
      <w:pPr>
        <w:spacing w:after="0"/>
        <w:rPr>
          <w:rFonts w:ascii="Andalus" w:hAnsi="Andalus" w:cs="Andalus"/>
        </w:rPr>
      </w:pPr>
    </w:p>
    <w:sectPr w:rsidR="00097AB7" w:rsidRPr="00B93FEF" w:rsidSect="00D160B2">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35" w:rsidRDefault="00E32C35" w:rsidP="00D160B2">
      <w:pPr>
        <w:spacing w:after="0" w:line="240" w:lineRule="auto"/>
      </w:pPr>
      <w:r>
        <w:separator/>
      </w:r>
    </w:p>
  </w:endnote>
  <w:endnote w:type="continuationSeparator" w:id="0">
    <w:p w:rsidR="00E32C35" w:rsidRDefault="00E32C35" w:rsidP="00D1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hAnsi="Andalus" w:cs="Andalus"/>
      </w:rPr>
      <w:id w:val="1173670348"/>
      <w:docPartObj>
        <w:docPartGallery w:val="Page Numbers (Bottom of Page)"/>
        <w:docPartUnique/>
      </w:docPartObj>
    </w:sdtPr>
    <w:sdtContent>
      <w:sdt>
        <w:sdtPr>
          <w:rPr>
            <w:rFonts w:ascii="Andalus" w:hAnsi="Andalus" w:cs="Andalus"/>
          </w:rPr>
          <w:id w:val="565050477"/>
          <w:docPartObj>
            <w:docPartGallery w:val="Page Numbers (Top of Page)"/>
            <w:docPartUnique/>
          </w:docPartObj>
        </w:sdtPr>
        <w:sdtContent>
          <w:p w:rsidR="00E32C35" w:rsidRPr="00D160B2" w:rsidRDefault="00E32C35">
            <w:pPr>
              <w:pStyle w:val="Footer"/>
              <w:jc w:val="center"/>
              <w:rPr>
                <w:rFonts w:ascii="Andalus" w:hAnsi="Andalus" w:cs="Andalus"/>
              </w:rPr>
            </w:pPr>
            <w:r>
              <w:rPr>
                <w:rFonts w:ascii="Andalus" w:hAnsi="Andalus" w:cs="Andalus"/>
              </w:rPr>
              <w:sym w:font="Wingdings" w:char="F09B"/>
            </w:r>
            <w:r>
              <w:rPr>
                <w:rFonts w:ascii="Andalus" w:hAnsi="Andalus" w:cs="Andalus"/>
              </w:rPr>
              <w:t xml:space="preserve"> </w:t>
            </w:r>
            <w:r w:rsidRPr="00624CD9">
              <w:rPr>
                <w:rFonts w:ascii="Andalus" w:hAnsi="Andalus" w:cs="Andalus"/>
              </w:rPr>
              <w:t xml:space="preserve">Page </w:t>
            </w:r>
            <w:r w:rsidR="005A5C3B" w:rsidRPr="00624CD9">
              <w:rPr>
                <w:rFonts w:ascii="Andalus" w:hAnsi="Andalus" w:cs="Andalus"/>
                <w:b/>
              </w:rPr>
              <w:fldChar w:fldCharType="begin"/>
            </w:r>
            <w:r w:rsidRPr="00624CD9">
              <w:rPr>
                <w:rFonts w:ascii="Andalus" w:hAnsi="Andalus" w:cs="Andalus"/>
                <w:b/>
              </w:rPr>
              <w:instrText xml:space="preserve"> PAGE </w:instrText>
            </w:r>
            <w:r w:rsidR="005A5C3B" w:rsidRPr="00624CD9">
              <w:rPr>
                <w:rFonts w:ascii="Andalus" w:hAnsi="Andalus" w:cs="Andalus"/>
                <w:b/>
              </w:rPr>
              <w:fldChar w:fldCharType="separate"/>
            </w:r>
            <w:r w:rsidR="003F38A5">
              <w:rPr>
                <w:rFonts w:ascii="Andalus" w:hAnsi="Andalus" w:cs="Andalus"/>
                <w:b/>
                <w:noProof/>
              </w:rPr>
              <w:t>12</w:t>
            </w:r>
            <w:r w:rsidR="005A5C3B" w:rsidRPr="00624CD9">
              <w:rPr>
                <w:rFonts w:ascii="Andalus" w:hAnsi="Andalus" w:cs="Andalus"/>
                <w:b/>
              </w:rPr>
              <w:fldChar w:fldCharType="end"/>
            </w:r>
            <w:r w:rsidRPr="00624CD9">
              <w:rPr>
                <w:rFonts w:ascii="Andalus" w:hAnsi="Andalus" w:cs="Andalus"/>
              </w:rPr>
              <w:t xml:space="preserve"> of </w:t>
            </w:r>
            <w:r w:rsidR="005A5C3B" w:rsidRPr="00624CD9">
              <w:rPr>
                <w:rFonts w:ascii="Andalus" w:hAnsi="Andalus" w:cs="Andalus"/>
                <w:b/>
              </w:rPr>
              <w:fldChar w:fldCharType="begin"/>
            </w:r>
            <w:r w:rsidRPr="00624CD9">
              <w:rPr>
                <w:rFonts w:ascii="Andalus" w:hAnsi="Andalus" w:cs="Andalus"/>
                <w:b/>
              </w:rPr>
              <w:instrText xml:space="preserve"> NUMPAGES  </w:instrText>
            </w:r>
            <w:r w:rsidR="005A5C3B" w:rsidRPr="00624CD9">
              <w:rPr>
                <w:rFonts w:ascii="Andalus" w:hAnsi="Andalus" w:cs="Andalus"/>
                <w:b/>
              </w:rPr>
              <w:fldChar w:fldCharType="separate"/>
            </w:r>
            <w:r w:rsidR="003F38A5">
              <w:rPr>
                <w:rFonts w:ascii="Andalus" w:hAnsi="Andalus" w:cs="Andalus"/>
                <w:b/>
                <w:noProof/>
              </w:rPr>
              <w:t>12</w:t>
            </w:r>
            <w:r w:rsidR="005A5C3B" w:rsidRPr="00624CD9">
              <w:rPr>
                <w:rFonts w:ascii="Andalus" w:hAnsi="Andalus" w:cs="Andalus"/>
                <w:b/>
              </w:rPr>
              <w:fldChar w:fldCharType="end"/>
            </w:r>
            <w:r>
              <w:rPr>
                <w:rFonts w:ascii="Andalus" w:hAnsi="Andalus" w:cs="Andalus"/>
                <w:b/>
                <w:sz w:val="24"/>
                <w:szCs w:val="24"/>
              </w:rPr>
              <w:t xml:space="preserve"> </w:t>
            </w:r>
            <w:r w:rsidRPr="00597FA3">
              <w:rPr>
                <w:rFonts w:ascii="Andalus" w:hAnsi="Andalus" w:cs="Andalus"/>
                <w:sz w:val="24"/>
                <w:szCs w:val="24"/>
              </w:rPr>
              <w:sym w:font="Wingdings" w:char="F09D"/>
            </w:r>
          </w:p>
        </w:sdtContent>
      </w:sdt>
    </w:sdtContent>
  </w:sdt>
  <w:p w:rsidR="00E32C35" w:rsidRPr="00D160B2" w:rsidRDefault="00E32C35">
    <w:pPr>
      <w:pStyle w:val="Footer"/>
      <w:rPr>
        <w:rFonts w:ascii="Andalus" w:hAnsi="Andalus" w:cs="Andal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35" w:rsidRDefault="00E32C35" w:rsidP="00D160B2">
      <w:pPr>
        <w:spacing w:after="0" w:line="240" w:lineRule="auto"/>
      </w:pPr>
      <w:r>
        <w:separator/>
      </w:r>
    </w:p>
  </w:footnote>
  <w:footnote w:type="continuationSeparator" w:id="0">
    <w:p w:rsidR="00E32C35" w:rsidRDefault="00E32C35" w:rsidP="00D1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ucida Calligraphy" w:hAnsi="Lucida Calligraphy"/>
        <w:sz w:val="28"/>
      </w:rPr>
      <w:alias w:val="Title"/>
      <w:id w:val="77547040"/>
      <w:placeholder>
        <w:docPart w:val="AC505B065AE94B32BB1A8172D54241F4"/>
      </w:placeholder>
      <w:dataBinding w:prefixMappings="xmlns:ns0='http://schemas.openxmlformats.org/package/2006/metadata/core-properties' xmlns:ns1='http://purl.org/dc/elements/1.1/'" w:xpath="/ns0:coreProperties[1]/ns1:title[1]" w:storeItemID="{6C3C8BC8-F283-45AE-878A-BAB7291924A1}"/>
      <w:text/>
    </w:sdtPr>
    <w:sdtContent>
      <w:p w:rsidR="00E32C35" w:rsidRPr="00D37B7A" w:rsidRDefault="00E32C35">
        <w:pPr>
          <w:pStyle w:val="Header"/>
          <w:pBdr>
            <w:between w:val="single" w:sz="4" w:space="1" w:color="6EA0B0" w:themeColor="accent1"/>
          </w:pBdr>
          <w:spacing w:line="276" w:lineRule="auto"/>
          <w:jc w:val="center"/>
          <w:rPr>
            <w:rFonts w:ascii="Viner Hand ITC" w:hAnsi="Viner Hand ITC"/>
            <w:sz w:val="24"/>
          </w:rPr>
        </w:pPr>
        <w:r w:rsidRPr="001854B8">
          <w:rPr>
            <w:rFonts w:ascii="Lucida Calligraphy" w:hAnsi="Lucida Calligraphy"/>
            <w:sz w:val="28"/>
          </w:rPr>
          <w:t>Ethics: Bioethics</w:t>
        </w:r>
      </w:p>
    </w:sdtContent>
  </w:sdt>
  <w:sdt>
    <w:sdtPr>
      <w:rPr>
        <w:rFonts w:ascii="Andalus" w:hAnsi="Andalus" w:cs="Andalus"/>
        <w:smallCaps/>
      </w:rPr>
      <w:alias w:val="Date"/>
      <w:id w:val="77547044"/>
      <w:placeholder>
        <w:docPart w:val="A75A82CF5E634C4AB75D788FBCA92FA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E32C35" w:rsidRPr="00D37B7A" w:rsidRDefault="001854B8">
        <w:pPr>
          <w:pStyle w:val="Header"/>
          <w:pBdr>
            <w:between w:val="single" w:sz="4" w:space="1" w:color="6EA0B0" w:themeColor="accent1"/>
          </w:pBdr>
          <w:spacing w:line="276" w:lineRule="auto"/>
          <w:jc w:val="center"/>
          <w:rPr>
            <w:rFonts w:ascii="Viner Hand ITC" w:hAnsi="Viner Hand ITC"/>
            <w:sz w:val="24"/>
          </w:rPr>
        </w:pPr>
        <w:r>
          <w:rPr>
            <w:rFonts w:ascii="Andalus" w:hAnsi="Andalus" w:cs="Andalus"/>
            <w:smallCaps/>
          </w:rPr>
          <w:t>Spring</w:t>
        </w:r>
        <w:r w:rsidR="00E32C35">
          <w:rPr>
            <w:rFonts w:ascii="Andalus" w:hAnsi="Andalus" w:cs="Andalus"/>
            <w:smallCaps/>
          </w:rPr>
          <w:t xml:space="preserve"> 201</w:t>
        </w:r>
        <w:r>
          <w:rPr>
            <w:rFonts w:ascii="Andalus" w:hAnsi="Andalus" w:cs="Andalus"/>
            <w:smallCaps/>
          </w:rPr>
          <w:t>5</w:t>
        </w:r>
        <w:r w:rsidR="00E32C35" w:rsidRPr="00D37B7A">
          <w:rPr>
            <w:rFonts w:ascii="Andalus" w:hAnsi="Andalus" w:cs="Andalus"/>
            <w:smallCaps/>
          </w:rPr>
          <w:t xml:space="preserve"> </w:t>
        </w:r>
        <w:r w:rsidR="00E32C35" w:rsidRPr="00D37B7A">
          <w:rPr>
            <w:rFonts w:ascii="Andalus" w:hAnsi="Times New Roman" w:cs="Andalus"/>
            <w:smallCaps/>
          </w:rPr>
          <w:t>♦</w:t>
        </w:r>
        <w:r w:rsidR="00E32C35">
          <w:rPr>
            <w:rFonts w:ascii="Andalus" w:hAnsi="Andalus" w:cs="Andalus"/>
            <w:smallCaps/>
          </w:rPr>
          <w:t xml:space="preserve"> PHIL 105-0</w:t>
        </w:r>
        <w:r>
          <w:rPr>
            <w:rFonts w:ascii="Andalus" w:hAnsi="Andalus" w:cs="Andalus"/>
            <w:smallCaps/>
          </w:rPr>
          <w:t xml:space="preserve">3 </w:t>
        </w:r>
        <w:r w:rsidR="00E32C35" w:rsidRPr="00D37B7A">
          <w:rPr>
            <w:rFonts w:ascii="Andalus" w:hAnsi="Times New Roman" w:cs="Andalus"/>
            <w:smallCaps/>
          </w:rPr>
          <w:t>♦</w:t>
        </w:r>
        <w:r w:rsidR="00E32C35" w:rsidRPr="00D37B7A">
          <w:rPr>
            <w:rFonts w:ascii="Andalus" w:hAnsi="Andalus" w:cs="Andalus"/>
            <w:smallCaps/>
          </w:rPr>
          <w:t xml:space="preserve"> Guidry-</w:t>
        </w:r>
        <w:r w:rsidR="00E32C35">
          <w:rPr>
            <w:rFonts w:ascii="Andalus" w:hAnsi="Andalus" w:cs="Andalus"/>
            <w:smallCaps/>
          </w:rPr>
          <w:t>G</w:t>
        </w:r>
        <w:r w:rsidR="00E32C35" w:rsidRPr="00D37B7A">
          <w:rPr>
            <w:rFonts w:ascii="Andalus" w:hAnsi="Andalus" w:cs="Andalus"/>
            <w:smallCaps/>
          </w:rPr>
          <w:t>rimes</w:t>
        </w:r>
      </w:p>
    </w:sdtContent>
  </w:sdt>
  <w:p w:rsidR="00E32C35" w:rsidRPr="00D37B7A" w:rsidRDefault="00E32C35">
    <w:pPr>
      <w:pStyle w:val="Header"/>
      <w:rPr>
        <w:rFonts w:ascii="Viner Hand ITC" w:hAnsi="Viner Hand ITC"/>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FC1"/>
    <w:multiLevelType w:val="hybridMultilevel"/>
    <w:tmpl w:val="5E7878D2"/>
    <w:lvl w:ilvl="0" w:tplc="908CED86">
      <w:start w:val="1"/>
      <w:numFmt w:val="bullet"/>
      <w:lvlText w:val="³"/>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17A05"/>
    <w:multiLevelType w:val="hybridMultilevel"/>
    <w:tmpl w:val="CD4A1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31C8D"/>
    <w:multiLevelType w:val="hybridMultilevel"/>
    <w:tmpl w:val="1256A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078CE"/>
    <w:multiLevelType w:val="hybridMultilevel"/>
    <w:tmpl w:val="A816D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24AB9"/>
    <w:multiLevelType w:val="hybridMultilevel"/>
    <w:tmpl w:val="E466A0A2"/>
    <w:lvl w:ilvl="0" w:tplc="EC0C211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63D8C"/>
    <w:multiLevelType w:val="hybridMultilevel"/>
    <w:tmpl w:val="B0F41B80"/>
    <w:lvl w:ilvl="0" w:tplc="908CED86">
      <w:start w:val="1"/>
      <w:numFmt w:val="bullet"/>
      <w:lvlText w:val="³"/>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52628"/>
    <w:multiLevelType w:val="hybridMultilevel"/>
    <w:tmpl w:val="057A87E0"/>
    <w:lvl w:ilvl="0" w:tplc="908CED86">
      <w:start w:val="1"/>
      <w:numFmt w:val="bullet"/>
      <w:lvlText w:val="³"/>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C0E3B"/>
    <w:multiLevelType w:val="hybridMultilevel"/>
    <w:tmpl w:val="6388C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53D29"/>
    <w:multiLevelType w:val="hybridMultilevel"/>
    <w:tmpl w:val="C6C64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C668D"/>
    <w:multiLevelType w:val="hybridMultilevel"/>
    <w:tmpl w:val="1ECE10EE"/>
    <w:lvl w:ilvl="0" w:tplc="DE0C1BD4">
      <w:start w:val="1"/>
      <w:numFmt w:val="bullet"/>
      <w:lvlText w:val="¹"/>
      <w:lvlJc w:val="left"/>
      <w:pPr>
        <w:ind w:left="720" w:hanging="360"/>
      </w:pPr>
      <w:rPr>
        <w:rFonts w:ascii="Wingdings 2" w:hAnsi="Wingdings 2" w:hint="default"/>
        <w:color w:val="auto"/>
      </w:rPr>
    </w:lvl>
    <w:lvl w:ilvl="1" w:tplc="429A9A08">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43EFA"/>
    <w:multiLevelType w:val="hybridMultilevel"/>
    <w:tmpl w:val="663EE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1B61AC"/>
    <w:multiLevelType w:val="hybridMultilevel"/>
    <w:tmpl w:val="8D64E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A6DB0"/>
    <w:multiLevelType w:val="hybridMultilevel"/>
    <w:tmpl w:val="97A61FB4"/>
    <w:lvl w:ilvl="0" w:tplc="908CED86">
      <w:start w:val="1"/>
      <w:numFmt w:val="bullet"/>
      <w:lvlText w:val="³"/>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41F37"/>
    <w:multiLevelType w:val="hybridMultilevel"/>
    <w:tmpl w:val="842ACE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2F6368"/>
    <w:multiLevelType w:val="hybridMultilevel"/>
    <w:tmpl w:val="AFFE2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7"/>
  </w:num>
  <w:num w:numId="4">
    <w:abstractNumId w:val="1"/>
  </w:num>
  <w:num w:numId="5">
    <w:abstractNumId w:val="11"/>
  </w:num>
  <w:num w:numId="6">
    <w:abstractNumId w:val="2"/>
  </w:num>
  <w:num w:numId="7">
    <w:abstractNumId w:val="9"/>
  </w:num>
  <w:num w:numId="8">
    <w:abstractNumId w:val="10"/>
  </w:num>
  <w:num w:numId="9">
    <w:abstractNumId w:val="14"/>
  </w:num>
  <w:num w:numId="10">
    <w:abstractNumId w:val="13"/>
  </w:num>
  <w:num w:numId="11">
    <w:abstractNumId w:val="8"/>
  </w:num>
  <w:num w:numId="12">
    <w:abstractNumId w:val="0"/>
  </w:num>
  <w:num w:numId="13">
    <w:abstractNumId w:val="6"/>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570C29"/>
    <w:rsid w:val="00000CB9"/>
    <w:rsid w:val="00000F5A"/>
    <w:rsid w:val="000014E0"/>
    <w:rsid w:val="00003C64"/>
    <w:rsid w:val="000071BE"/>
    <w:rsid w:val="00014A58"/>
    <w:rsid w:val="000160A0"/>
    <w:rsid w:val="000208B7"/>
    <w:rsid w:val="00022282"/>
    <w:rsid w:val="0002658E"/>
    <w:rsid w:val="000371B5"/>
    <w:rsid w:val="00042CE8"/>
    <w:rsid w:val="00042EB2"/>
    <w:rsid w:val="000442D5"/>
    <w:rsid w:val="0004720F"/>
    <w:rsid w:val="00055568"/>
    <w:rsid w:val="00061FAD"/>
    <w:rsid w:val="0006238B"/>
    <w:rsid w:val="000624F5"/>
    <w:rsid w:val="00063D96"/>
    <w:rsid w:val="00067279"/>
    <w:rsid w:val="000709B2"/>
    <w:rsid w:val="00071882"/>
    <w:rsid w:val="000721AD"/>
    <w:rsid w:val="000722B8"/>
    <w:rsid w:val="000739CB"/>
    <w:rsid w:val="00075101"/>
    <w:rsid w:val="0008166C"/>
    <w:rsid w:val="0008447E"/>
    <w:rsid w:val="00087523"/>
    <w:rsid w:val="000905C2"/>
    <w:rsid w:val="0009247E"/>
    <w:rsid w:val="00094E47"/>
    <w:rsid w:val="00097AB7"/>
    <w:rsid w:val="000A13B7"/>
    <w:rsid w:val="000A2A23"/>
    <w:rsid w:val="000A4B54"/>
    <w:rsid w:val="000B08CF"/>
    <w:rsid w:val="000B2975"/>
    <w:rsid w:val="000C5F0A"/>
    <w:rsid w:val="000C60CB"/>
    <w:rsid w:val="000C64A0"/>
    <w:rsid w:val="000D0BFA"/>
    <w:rsid w:val="000D1BCC"/>
    <w:rsid w:val="000D23AA"/>
    <w:rsid w:val="000D4453"/>
    <w:rsid w:val="000D4737"/>
    <w:rsid w:val="000D58D2"/>
    <w:rsid w:val="000D6B98"/>
    <w:rsid w:val="000F00AD"/>
    <w:rsid w:val="000F142F"/>
    <w:rsid w:val="000F260E"/>
    <w:rsid w:val="000F480A"/>
    <w:rsid w:val="000F6A12"/>
    <w:rsid w:val="00106049"/>
    <w:rsid w:val="00107C5E"/>
    <w:rsid w:val="00111D78"/>
    <w:rsid w:val="00112843"/>
    <w:rsid w:val="00115EB4"/>
    <w:rsid w:val="00116044"/>
    <w:rsid w:val="00117771"/>
    <w:rsid w:val="001238ED"/>
    <w:rsid w:val="00124C82"/>
    <w:rsid w:val="00130BE2"/>
    <w:rsid w:val="00134C5E"/>
    <w:rsid w:val="00136198"/>
    <w:rsid w:val="0013650B"/>
    <w:rsid w:val="00136BFA"/>
    <w:rsid w:val="00141BA8"/>
    <w:rsid w:val="00142045"/>
    <w:rsid w:val="0014446B"/>
    <w:rsid w:val="00145A7B"/>
    <w:rsid w:val="001520D2"/>
    <w:rsid w:val="001521A9"/>
    <w:rsid w:val="00153D68"/>
    <w:rsid w:val="00157700"/>
    <w:rsid w:val="00160D41"/>
    <w:rsid w:val="00161BE1"/>
    <w:rsid w:val="00162690"/>
    <w:rsid w:val="00162F41"/>
    <w:rsid w:val="00165D49"/>
    <w:rsid w:val="001660A9"/>
    <w:rsid w:val="0016668E"/>
    <w:rsid w:val="00167D3B"/>
    <w:rsid w:val="001704F7"/>
    <w:rsid w:val="0017097A"/>
    <w:rsid w:val="00172047"/>
    <w:rsid w:val="001775AB"/>
    <w:rsid w:val="001803AD"/>
    <w:rsid w:val="0018061C"/>
    <w:rsid w:val="00180948"/>
    <w:rsid w:val="00182253"/>
    <w:rsid w:val="00183426"/>
    <w:rsid w:val="001854B8"/>
    <w:rsid w:val="00187D9B"/>
    <w:rsid w:val="00192748"/>
    <w:rsid w:val="0019290E"/>
    <w:rsid w:val="001929A2"/>
    <w:rsid w:val="0019485C"/>
    <w:rsid w:val="001957D7"/>
    <w:rsid w:val="001962B0"/>
    <w:rsid w:val="00196F50"/>
    <w:rsid w:val="001A04FA"/>
    <w:rsid w:val="001A0EC9"/>
    <w:rsid w:val="001A0F47"/>
    <w:rsid w:val="001A1130"/>
    <w:rsid w:val="001A4339"/>
    <w:rsid w:val="001A5549"/>
    <w:rsid w:val="001A64D8"/>
    <w:rsid w:val="001A7588"/>
    <w:rsid w:val="001B0253"/>
    <w:rsid w:val="001B02E7"/>
    <w:rsid w:val="001B512C"/>
    <w:rsid w:val="001B634A"/>
    <w:rsid w:val="001C30E9"/>
    <w:rsid w:val="001C4B42"/>
    <w:rsid w:val="001C56F0"/>
    <w:rsid w:val="001D2F79"/>
    <w:rsid w:val="001D46CA"/>
    <w:rsid w:val="001D6410"/>
    <w:rsid w:val="001D78E8"/>
    <w:rsid w:val="001E0BD8"/>
    <w:rsid w:val="001E3C26"/>
    <w:rsid w:val="001E59A0"/>
    <w:rsid w:val="001E718B"/>
    <w:rsid w:val="001F2466"/>
    <w:rsid w:val="001F6817"/>
    <w:rsid w:val="001F703A"/>
    <w:rsid w:val="00200623"/>
    <w:rsid w:val="00200DFE"/>
    <w:rsid w:val="00200E4C"/>
    <w:rsid w:val="002033A3"/>
    <w:rsid w:val="00203BB8"/>
    <w:rsid w:val="00204269"/>
    <w:rsid w:val="002052EF"/>
    <w:rsid w:val="00205584"/>
    <w:rsid w:val="002065DA"/>
    <w:rsid w:val="002101F6"/>
    <w:rsid w:val="00211A36"/>
    <w:rsid w:val="002121BB"/>
    <w:rsid w:val="00213192"/>
    <w:rsid w:val="00214711"/>
    <w:rsid w:val="002147D4"/>
    <w:rsid w:val="00216155"/>
    <w:rsid w:val="00222B35"/>
    <w:rsid w:val="00222EA3"/>
    <w:rsid w:val="0023348E"/>
    <w:rsid w:val="00235730"/>
    <w:rsid w:val="00240100"/>
    <w:rsid w:val="00245E15"/>
    <w:rsid w:val="00252E26"/>
    <w:rsid w:val="00254401"/>
    <w:rsid w:val="00254622"/>
    <w:rsid w:val="00255B27"/>
    <w:rsid w:val="002615A9"/>
    <w:rsid w:val="00264DB7"/>
    <w:rsid w:val="00265401"/>
    <w:rsid w:val="0027010F"/>
    <w:rsid w:val="00271696"/>
    <w:rsid w:val="002748CE"/>
    <w:rsid w:val="00274F79"/>
    <w:rsid w:val="00275DF7"/>
    <w:rsid w:val="00280DA7"/>
    <w:rsid w:val="002833E9"/>
    <w:rsid w:val="00283F7C"/>
    <w:rsid w:val="00286B95"/>
    <w:rsid w:val="00287637"/>
    <w:rsid w:val="0028766B"/>
    <w:rsid w:val="00287C10"/>
    <w:rsid w:val="002927C1"/>
    <w:rsid w:val="00296413"/>
    <w:rsid w:val="002A1404"/>
    <w:rsid w:val="002A689B"/>
    <w:rsid w:val="002B1E09"/>
    <w:rsid w:val="002B6388"/>
    <w:rsid w:val="002B6B5A"/>
    <w:rsid w:val="002B72DA"/>
    <w:rsid w:val="002C3DB8"/>
    <w:rsid w:val="002C4A77"/>
    <w:rsid w:val="002C5082"/>
    <w:rsid w:val="002D5D2F"/>
    <w:rsid w:val="002E0686"/>
    <w:rsid w:val="002E20B1"/>
    <w:rsid w:val="002F0095"/>
    <w:rsid w:val="002F09C8"/>
    <w:rsid w:val="003006C1"/>
    <w:rsid w:val="003008B3"/>
    <w:rsid w:val="003026F7"/>
    <w:rsid w:val="003057CD"/>
    <w:rsid w:val="003071FF"/>
    <w:rsid w:val="0031105D"/>
    <w:rsid w:val="00313B2D"/>
    <w:rsid w:val="003144A3"/>
    <w:rsid w:val="00320CE2"/>
    <w:rsid w:val="00321B73"/>
    <w:rsid w:val="00322D65"/>
    <w:rsid w:val="00326BD2"/>
    <w:rsid w:val="00330322"/>
    <w:rsid w:val="00330ABC"/>
    <w:rsid w:val="00330E1F"/>
    <w:rsid w:val="0033169E"/>
    <w:rsid w:val="00332B55"/>
    <w:rsid w:val="00341008"/>
    <w:rsid w:val="00342F91"/>
    <w:rsid w:val="0035145A"/>
    <w:rsid w:val="00354A2C"/>
    <w:rsid w:val="00356018"/>
    <w:rsid w:val="003622A2"/>
    <w:rsid w:val="00372964"/>
    <w:rsid w:val="00373497"/>
    <w:rsid w:val="00373BAC"/>
    <w:rsid w:val="0037572D"/>
    <w:rsid w:val="00376824"/>
    <w:rsid w:val="003772BC"/>
    <w:rsid w:val="00380353"/>
    <w:rsid w:val="0038156E"/>
    <w:rsid w:val="00381643"/>
    <w:rsid w:val="0038440C"/>
    <w:rsid w:val="00392128"/>
    <w:rsid w:val="003950ED"/>
    <w:rsid w:val="003956CF"/>
    <w:rsid w:val="0039691E"/>
    <w:rsid w:val="003A0F0D"/>
    <w:rsid w:val="003A244D"/>
    <w:rsid w:val="003A4C24"/>
    <w:rsid w:val="003A7D71"/>
    <w:rsid w:val="003B0823"/>
    <w:rsid w:val="003B48B1"/>
    <w:rsid w:val="003B75F1"/>
    <w:rsid w:val="003C1107"/>
    <w:rsid w:val="003C2DD3"/>
    <w:rsid w:val="003C3812"/>
    <w:rsid w:val="003C3B92"/>
    <w:rsid w:val="003C4F1B"/>
    <w:rsid w:val="003C77F1"/>
    <w:rsid w:val="003D0C4B"/>
    <w:rsid w:val="003E098D"/>
    <w:rsid w:val="003E225E"/>
    <w:rsid w:val="003E4014"/>
    <w:rsid w:val="003F346D"/>
    <w:rsid w:val="003F38A5"/>
    <w:rsid w:val="003F3C42"/>
    <w:rsid w:val="003F3FFF"/>
    <w:rsid w:val="003F486E"/>
    <w:rsid w:val="00400334"/>
    <w:rsid w:val="004071FB"/>
    <w:rsid w:val="00407BC5"/>
    <w:rsid w:val="00410728"/>
    <w:rsid w:val="004107E5"/>
    <w:rsid w:val="00410A70"/>
    <w:rsid w:val="00411EDD"/>
    <w:rsid w:val="0041226A"/>
    <w:rsid w:val="004134A8"/>
    <w:rsid w:val="00414D16"/>
    <w:rsid w:val="00416255"/>
    <w:rsid w:val="00417563"/>
    <w:rsid w:val="00417724"/>
    <w:rsid w:val="0042343B"/>
    <w:rsid w:val="00423D73"/>
    <w:rsid w:val="00424FAF"/>
    <w:rsid w:val="00425642"/>
    <w:rsid w:val="00426A57"/>
    <w:rsid w:val="00431F1B"/>
    <w:rsid w:val="0043250B"/>
    <w:rsid w:val="0043341B"/>
    <w:rsid w:val="00435BE8"/>
    <w:rsid w:val="00436671"/>
    <w:rsid w:val="00437038"/>
    <w:rsid w:val="004379E3"/>
    <w:rsid w:val="004422B9"/>
    <w:rsid w:val="00442B69"/>
    <w:rsid w:val="00443974"/>
    <w:rsid w:val="00446EA9"/>
    <w:rsid w:val="00450C38"/>
    <w:rsid w:val="00450E72"/>
    <w:rsid w:val="00454AC6"/>
    <w:rsid w:val="00455A3C"/>
    <w:rsid w:val="00457F81"/>
    <w:rsid w:val="00461EEC"/>
    <w:rsid w:val="00464C13"/>
    <w:rsid w:val="0046528C"/>
    <w:rsid w:val="00467126"/>
    <w:rsid w:val="0047124E"/>
    <w:rsid w:val="00472155"/>
    <w:rsid w:val="00474845"/>
    <w:rsid w:val="00474FD3"/>
    <w:rsid w:val="004767F3"/>
    <w:rsid w:val="0048016A"/>
    <w:rsid w:val="004830E2"/>
    <w:rsid w:val="00486E03"/>
    <w:rsid w:val="00490023"/>
    <w:rsid w:val="004951B8"/>
    <w:rsid w:val="004A327E"/>
    <w:rsid w:val="004A51D7"/>
    <w:rsid w:val="004A5D0E"/>
    <w:rsid w:val="004A5D32"/>
    <w:rsid w:val="004A639C"/>
    <w:rsid w:val="004A774C"/>
    <w:rsid w:val="004B53F0"/>
    <w:rsid w:val="004B6185"/>
    <w:rsid w:val="004C119E"/>
    <w:rsid w:val="004C1C6A"/>
    <w:rsid w:val="004C3744"/>
    <w:rsid w:val="004C41A1"/>
    <w:rsid w:val="004C47EA"/>
    <w:rsid w:val="004C559A"/>
    <w:rsid w:val="004C6213"/>
    <w:rsid w:val="004C7BD3"/>
    <w:rsid w:val="004D0A04"/>
    <w:rsid w:val="004D297D"/>
    <w:rsid w:val="004D495B"/>
    <w:rsid w:val="004D4A7E"/>
    <w:rsid w:val="004D6666"/>
    <w:rsid w:val="004D7F9D"/>
    <w:rsid w:val="004E7DD2"/>
    <w:rsid w:val="004F053D"/>
    <w:rsid w:val="004F3EB1"/>
    <w:rsid w:val="004F59B0"/>
    <w:rsid w:val="004F7322"/>
    <w:rsid w:val="005024C0"/>
    <w:rsid w:val="00510F08"/>
    <w:rsid w:val="00512905"/>
    <w:rsid w:val="00513F39"/>
    <w:rsid w:val="00516C03"/>
    <w:rsid w:val="00517EC8"/>
    <w:rsid w:val="00521B91"/>
    <w:rsid w:val="00522F7A"/>
    <w:rsid w:val="00525B56"/>
    <w:rsid w:val="00526C66"/>
    <w:rsid w:val="00533680"/>
    <w:rsid w:val="00542FA7"/>
    <w:rsid w:val="00543F0E"/>
    <w:rsid w:val="00545778"/>
    <w:rsid w:val="0054683E"/>
    <w:rsid w:val="00547083"/>
    <w:rsid w:val="0055024F"/>
    <w:rsid w:val="00551257"/>
    <w:rsid w:val="005520EA"/>
    <w:rsid w:val="00553C55"/>
    <w:rsid w:val="00554B5E"/>
    <w:rsid w:val="00562613"/>
    <w:rsid w:val="00563725"/>
    <w:rsid w:val="005659B6"/>
    <w:rsid w:val="00565FA7"/>
    <w:rsid w:val="00570A55"/>
    <w:rsid w:val="00570C29"/>
    <w:rsid w:val="00570C74"/>
    <w:rsid w:val="0058092B"/>
    <w:rsid w:val="00580B21"/>
    <w:rsid w:val="005818F0"/>
    <w:rsid w:val="0058623A"/>
    <w:rsid w:val="00591187"/>
    <w:rsid w:val="0059438B"/>
    <w:rsid w:val="00595E18"/>
    <w:rsid w:val="00597B07"/>
    <w:rsid w:val="00597FA3"/>
    <w:rsid w:val="005A1A24"/>
    <w:rsid w:val="005A5172"/>
    <w:rsid w:val="005A5C3B"/>
    <w:rsid w:val="005A636E"/>
    <w:rsid w:val="005A77ED"/>
    <w:rsid w:val="005B009C"/>
    <w:rsid w:val="005B18D7"/>
    <w:rsid w:val="005B21E2"/>
    <w:rsid w:val="005B7848"/>
    <w:rsid w:val="005C2BA7"/>
    <w:rsid w:val="005C2E1B"/>
    <w:rsid w:val="005C4013"/>
    <w:rsid w:val="005C6B28"/>
    <w:rsid w:val="005C7E2F"/>
    <w:rsid w:val="005D291C"/>
    <w:rsid w:val="005D2B2D"/>
    <w:rsid w:val="005D2BAC"/>
    <w:rsid w:val="005D3581"/>
    <w:rsid w:val="005D41A6"/>
    <w:rsid w:val="005D41FB"/>
    <w:rsid w:val="005D615A"/>
    <w:rsid w:val="005E0D7D"/>
    <w:rsid w:val="005E10CB"/>
    <w:rsid w:val="005E6A6D"/>
    <w:rsid w:val="005F26DE"/>
    <w:rsid w:val="005F3FBA"/>
    <w:rsid w:val="005F76D4"/>
    <w:rsid w:val="00601242"/>
    <w:rsid w:val="0060140F"/>
    <w:rsid w:val="00610E45"/>
    <w:rsid w:val="00610F7A"/>
    <w:rsid w:val="00616F2C"/>
    <w:rsid w:val="00622428"/>
    <w:rsid w:val="00622AE0"/>
    <w:rsid w:val="00622DD6"/>
    <w:rsid w:val="006231F3"/>
    <w:rsid w:val="00624CD9"/>
    <w:rsid w:val="00625237"/>
    <w:rsid w:val="00635532"/>
    <w:rsid w:val="00637F8F"/>
    <w:rsid w:val="00642376"/>
    <w:rsid w:val="00643397"/>
    <w:rsid w:val="006445F4"/>
    <w:rsid w:val="00651A6F"/>
    <w:rsid w:val="00651AE2"/>
    <w:rsid w:val="006526CA"/>
    <w:rsid w:val="00653AC6"/>
    <w:rsid w:val="00654556"/>
    <w:rsid w:val="00654C65"/>
    <w:rsid w:val="00654D1F"/>
    <w:rsid w:val="006616DE"/>
    <w:rsid w:val="00665332"/>
    <w:rsid w:val="0066620A"/>
    <w:rsid w:val="00667F51"/>
    <w:rsid w:val="006705BC"/>
    <w:rsid w:val="00671535"/>
    <w:rsid w:val="00672D0A"/>
    <w:rsid w:val="0067347E"/>
    <w:rsid w:val="006742CF"/>
    <w:rsid w:val="006850E2"/>
    <w:rsid w:val="00685AC0"/>
    <w:rsid w:val="00686AD6"/>
    <w:rsid w:val="00690E54"/>
    <w:rsid w:val="00692D3D"/>
    <w:rsid w:val="00693CA5"/>
    <w:rsid w:val="006A13A2"/>
    <w:rsid w:val="006A1921"/>
    <w:rsid w:val="006A237C"/>
    <w:rsid w:val="006A255B"/>
    <w:rsid w:val="006A315C"/>
    <w:rsid w:val="006A4169"/>
    <w:rsid w:val="006B1AEC"/>
    <w:rsid w:val="006B5DE9"/>
    <w:rsid w:val="006B6A0D"/>
    <w:rsid w:val="006C0E82"/>
    <w:rsid w:val="006C23A2"/>
    <w:rsid w:val="006C2467"/>
    <w:rsid w:val="006C3C67"/>
    <w:rsid w:val="006C5BC0"/>
    <w:rsid w:val="006C5C3E"/>
    <w:rsid w:val="006C7ADA"/>
    <w:rsid w:val="006C7DF0"/>
    <w:rsid w:val="006D00E7"/>
    <w:rsid w:val="006D2577"/>
    <w:rsid w:val="006D27E1"/>
    <w:rsid w:val="006E3AB8"/>
    <w:rsid w:val="006F202E"/>
    <w:rsid w:val="006F412C"/>
    <w:rsid w:val="006F4192"/>
    <w:rsid w:val="006F6072"/>
    <w:rsid w:val="006F794C"/>
    <w:rsid w:val="00701FBC"/>
    <w:rsid w:val="007037B1"/>
    <w:rsid w:val="00703AE1"/>
    <w:rsid w:val="0070618E"/>
    <w:rsid w:val="00707329"/>
    <w:rsid w:val="00707E36"/>
    <w:rsid w:val="00710C77"/>
    <w:rsid w:val="00713596"/>
    <w:rsid w:val="00715F39"/>
    <w:rsid w:val="00716727"/>
    <w:rsid w:val="007203D4"/>
    <w:rsid w:val="00724229"/>
    <w:rsid w:val="00726797"/>
    <w:rsid w:val="00727B65"/>
    <w:rsid w:val="00731B9F"/>
    <w:rsid w:val="0073242A"/>
    <w:rsid w:val="007350BB"/>
    <w:rsid w:val="00735E59"/>
    <w:rsid w:val="0074140C"/>
    <w:rsid w:val="00742302"/>
    <w:rsid w:val="0074490D"/>
    <w:rsid w:val="007453CB"/>
    <w:rsid w:val="00745C6B"/>
    <w:rsid w:val="00746595"/>
    <w:rsid w:val="00746A6C"/>
    <w:rsid w:val="00746DE4"/>
    <w:rsid w:val="007478E2"/>
    <w:rsid w:val="007513B7"/>
    <w:rsid w:val="00752B6F"/>
    <w:rsid w:val="00757746"/>
    <w:rsid w:val="00763A19"/>
    <w:rsid w:val="00765F00"/>
    <w:rsid w:val="00770AEE"/>
    <w:rsid w:val="007749A6"/>
    <w:rsid w:val="007904A5"/>
    <w:rsid w:val="00790662"/>
    <w:rsid w:val="0079182B"/>
    <w:rsid w:val="00793802"/>
    <w:rsid w:val="00794CCA"/>
    <w:rsid w:val="0079567E"/>
    <w:rsid w:val="007958D6"/>
    <w:rsid w:val="00796162"/>
    <w:rsid w:val="007962B1"/>
    <w:rsid w:val="007972E5"/>
    <w:rsid w:val="007A1DAD"/>
    <w:rsid w:val="007A4281"/>
    <w:rsid w:val="007A4E0B"/>
    <w:rsid w:val="007A6C4F"/>
    <w:rsid w:val="007A703A"/>
    <w:rsid w:val="007A7817"/>
    <w:rsid w:val="007B4A7A"/>
    <w:rsid w:val="007B5C91"/>
    <w:rsid w:val="007C104B"/>
    <w:rsid w:val="007C2122"/>
    <w:rsid w:val="007C438F"/>
    <w:rsid w:val="007C5192"/>
    <w:rsid w:val="007C6E53"/>
    <w:rsid w:val="007D0DE8"/>
    <w:rsid w:val="007D2F07"/>
    <w:rsid w:val="007D716E"/>
    <w:rsid w:val="007D7B25"/>
    <w:rsid w:val="007E024C"/>
    <w:rsid w:val="007E6717"/>
    <w:rsid w:val="007E7119"/>
    <w:rsid w:val="007F2144"/>
    <w:rsid w:val="007F5210"/>
    <w:rsid w:val="0080067F"/>
    <w:rsid w:val="008055D4"/>
    <w:rsid w:val="00807EAB"/>
    <w:rsid w:val="00811F4D"/>
    <w:rsid w:val="008131D0"/>
    <w:rsid w:val="00820A54"/>
    <w:rsid w:val="00820CC2"/>
    <w:rsid w:val="00823315"/>
    <w:rsid w:val="00823AE2"/>
    <w:rsid w:val="00823AF6"/>
    <w:rsid w:val="00826283"/>
    <w:rsid w:val="008343DA"/>
    <w:rsid w:val="008346AC"/>
    <w:rsid w:val="00846E96"/>
    <w:rsid w:val="00850B58"/>
    <w:rsid w:val="00850E09"/>
    <w:rsid w:val="008646DD"/>
    <w:rsid w:val="00864CBB"/>
    <w:rsid w:val="008725E6"/>
    <w:rsid w:val="00872FCE"/>
    <w:rsid w:val="0087372A"/>
    <w:rsid w:val="00873D65"/>
    <w:rsid w:val="00873EBD"/>
    <w:rsid w:val="00876577"/>
    <w:rsid w:val="008772FC"/>
    <w:rsid w:val="00881C16"/>
    <w:rsid w:val="00882054"/>
    <w:rsid w:val="0088688F"/>
    <w:rsid w:val="00890F56"/>
    <w:rsid w:val="0089201C"/>
    <w:rsid w:val="00892B35"/>
    <w:rsid w:val="00895D63"/>
    <w:rsid w:val="0089781B"/>
    <w:rsid w:val="008A43D9"/>
    <w:rsid w:val="008A4D5F"/>
    <w:rsid w:val="008A74D2"/>
    <w:rsid w:val="008B2610"/>
    <w:rsid w:val="008B3057"/>
    <w:rsid w:val="008B310B"/>
    <w:rsid w:val="008B52CC"/>
    <w:rsid w:val="008B6058"/>
    <w:rsid w:val="008B74E4"/>
    <w:rsid w:val="008B7684"/>
    <w:rsid w:val="008C0919"/>
    <w:rsid w:val="008C3C0C"/>
    <w:rsid w:val="008C54D0"/>
    <w:rsid w:val="008C6DC4"/>
    <w:rsid w:val="008C73DB"/>
    <w:rsid w:val="008D2546"/>
    <w:rsid w:val="008D2C66"/>
    <w:rsid w:val="008D2E78"/>
    <w:rsid w:val="008E0AA3"/>
    <w:rsid w:val="008E2718"/>
    <w:rsid w:val="008E58FB"/>
    <w:rsid w:val="008E769F"/>
    <w:rsid w:val="008F07D6"/>
    <w:rsid w:val="008F447C"/>
    <w:rsid w:val="008F67FB"/>
    <w:rsid w:val="009006F6"/>
    <w:rsid w:val="00900D29"/>
    <w:rsid w:val="009047DF"/>
    <w:rsid w:val="0090544D"/>
    <w:rsid w:val="00905E37"/>
    <w:rsid w:val="00906AFA"/>
    <w:rsid w:val="00906CF6"/>
    <w:rsid w:val="009102BF"/>
    <w:rsid w:val="00911914"/>
    <w:rsid w:val="00913C6E"/>
    <w:rsid w:val="00914967"/>
    <w:rsid w:val="00915F05"/>
    <w:rsid w:val="00917816"/>
    <w:rsid w:val="009203E1"/>
    <w:rsid w:val="009226A5"/>
    <w:rsid w:val="00924370"/>
    <w:rsid w:val="009258DB"/>
    <w:rsid w:val="00927199"/>
    <w:rsid w:val="009276AB"/>
    <w:rsid w:val="00931191"/>
    <w:rsid w:val="009349C8"/>
    <w:rsid w:val="00944450"/>
    <w:rsid w:val="00944EAC"/>
    <w:rsid w:val="00945625"/>
    <w:rsid w:val="00946254"/>
    <w:rsid w:val="009606D0"/>
    <w:rsid w:val="00961CB3"/>
    <w:rsid w:val="00962314"/>
    <w:rsid w:val="00965388"/>
    <w:rsid w:val="00967DD2"/>
    <w:rsid w:val="009722CF"/>
    <w:rsid w:val="00973B56"/>
    <w:rsid w:val="0097510A"/>
    <w:rsid w:val="00976867"/>
    <w:rsid w:val="0098547F"/>
    <w:rsid w:val="00986AC1"/>
    <w:rsid w:val="00991DB9"/>
    <w:rsid w:val="00995EF5"/>
    <w:rsid w:val="00996FCC"/>
    <w:rsid w:val="009A0367"/>
    <w:rsid w:val="009A0718"/>
    <w:rsid w:val="009B1CB7"/>
    <w:rsid w:val="009B29C7"/>
    <w:rsid w:val="009B796D"/>
    <w:rsid w:val="009B7AC2"/>
    <w:rsid w:val="009C12E6"/>
    <w:rsid w:val="009C1448"/>
    <w:rsid w:val="009C14E0"/>
    <w:rsid w:val="009C45A3"/>
    <w:rsid w:val="009C67E7"/>
    <w:rsid w:val="009C75C6"/>
    <w:rsid w:val="009D0CF7"/>
    <w:rsid w:val="009D2D54"/>
    <w:rsid w:val="009D7930"/>
    <w:rsid w:val="009E0E13"/>
    <w:rsid w:val="009E3DF1"/>
    <w:rsid w:val="009E45AC"/>
    <w:rsid w:val="009E6973"/>
    <w:rsid w:val="009E789A"/>
    <w:rsid w:val="009F0EAD"/>
    <w:rsid w:val="009F2AF5"/>
    <w:rsid w:val="009F3BF2"/>
    <w:rsid w:val="009F5DF3"/>
    <w:rsid w:val="00A02088"/>
    <w:rsid w:val="00A0367A"/>
    <w:rsid w:val="00A061E0"/>
    <w:rsid w:val="00A10C37"/>
    <w:rsid w:val="00A10FE8"/>
    <w:rsid w:val="00A138D9"/>
    <w:rsid w:val="00A161FF"/>
    <w:rsid w:val="00A226E9"/>
    <w:rsid w:val="00A237C6"/>
    <w:rsid w:val="00A246B5"/>
    <w:rsid w:val="00A32FBF"/>
    <w:rsid w:val="00A35F44"/>
    <w:rsid w:val="00A466CD"/>
    <w:rsid w:val="00A51FFA"/>
    <w:rsid w:val="00A52301"/>
    <w:rsid w:val="00A54ADD"/>
    <w:rsid w:val="00A54FC4"/>
    <w:rsid w:val="00A60C9B"/>
    <w:rsid w:val="00A61BBE"/>
    <w:rsid w:val="00A61BCB"/>
    <w:rsid w:val="00A64013"/>
    <w:rsid w:val="00A64DFC"/>
    <w:rsid w:val="00A67A2F"/>
    <w:rsid w:val="00A71656"/>
    <w:rsid w:val="00A72116"/>
    <w:rsid w:val="00A72C13"/>
    <w:rsid w:val="00A74C50"/>
    <w:rsid w:val="00A81CC2"/>
    <w:rsid w:val="00A82ABE"/>
    <w:rsid w:val="00A83240"/>
    <w:rsid w:val="00A857A6"/>
    <w:rsid w:val="00A864BA"/>
    <w:rsid w:val="00A87D14"/>
    <w:rsid w:val="00A87FC0"/>
    <w:rsid w:val="00A92043"/>
    <w:rsid w:val="00AA1BD4"/>
    <w:rsid w:val="00AA650E"/>
    <w:rsid w:val="00AA758A"/>
    <w:rsid w:val="00AB4C80"/>
    <w:rsid w:val="00AB5DC0"/>
    <w:rsid w:val="00AC48D1"/>
    <w:rsid w:val="00AC503B"/>
    <w:rsid w:val="00AD0BF7"/>
    <w:rsid w:val="00AD45E1"/>
    <w:rsid w:val="00AD462C"/>
    <w:rsid w:val="00AD5F51"/>
    <w:rsid w:val="00AD611C"/>
    <w:rsid w:val="00AD70EE"/>
    <w:rsid w:val="00AE15CF"/>
    <w:rsid w:val="00AE309F"/>
    <w:rsid w:val="00AE534F"/>
    <w:rsid w:val="00AE5508"/>
    <w:rsid w:val="00AE6143"/>
    <w:rsid w:val="00AE6D08"/>
    <w:rsid w:val="00AF0BC3"/>
    <w:rsid w:val="00AF2A5E"/>
    <w:rsid w:val="00B03622"/>
    <w:rsid w:val="00B07218"/>
    <w:rsid w:val="00B10E1E"/>
    <w:rsid w:val="00B1286B"/>
    <w:rsid w:val="00B12B50"/>
    <w:rsid w:val="00B12F74"/>
    <w:rsid w:val="00B138A1"/>
    <w:rsid w:val="00B14978"/>
    <w:rsid w:val="00B15C3E"/>
    <w:rsid w:val="00B2117C"/>
    <w:rsid w:val="00B24A6D"/>
    <w:rsid w:val="00B325C7"/>
    <w:rsid w:val="00B371E5"/>
    <w:rsid w:val="00B468CE"/>
    <w:rsid w:val="00B47AC9"/>
    <w:rsid w:val="00B50519"/>
    <w:rsid w:val="00B51826"/>
    <w:rsid w:val="00B57C68"/>
    <w:rsid w:val="00B602FE"/>
    <w:rsid w:val="00B60E22"/>
    <w:rsid w:val="00B71A9C"/>
    <w:rsid w:val="00B767C9"/>
    <w:rsid w:val="00B82A3D"/>
    <w:rsid w:val="00B84AFE"/>
    <w:rsid w:val="00B9272D"/>
    <w:rsid w:val="00B92970"/>
    <w:rsid w:val="00B93FEF"/>
    <w:rsid w:val="00B95AEF"/>
    <w:rsid w:val="00B95CB1"/>
    <w:rsid w:val="00B96811"/>
    <w:rsid w:val="00BA0593"/>
    <w:rsid w:val="00BA3482"/>
    <w:rsid w:val="00BA453F"/>
    <w:rsid w:val="00BA6D1C"/>
    <w:rsid w:val="00BA7358"/>
    <w:rsid w:val="00BA782F"/>
    <w:rsid w:val="00BB33E3"/>
    <w:rsid w:val="00BB4E16"/>
    <w:rsid w:val="00BB5A0A"/>
    <w:rsid w:val="00BB6606"/>
    <w:rsid w:val="00BC2B2B"/>
    <w:rsid w:val="00BD0C38"/>
    <w:rsid w:val="00BD1151"/>
    <w:rsid w:val="00BD169A"/>
    <w:rsid w:val="00BD1EE0"/>
    <w:rsid w:val="00BD6B77"/>
    <w:rsid w:val="00BD7C53"/>
    <w:rsid w:val="00BE246A"/>
    <w:rsid w:val="00BE4DEA"/>
    <w:rsid w:val="00BE6110"/>
    <w:rsid w:val="00BE692F"/>
    <w:rsid w:val="00BE7B6A"/>
    <w:rsid w:val="00BF184D"/>
    <w:rsid w:val="00BF619D"/>
    <w:rsid w:val="00C00269"/>
    <w:rsid w:val="00C0572C"/>
    <w:rsid w:val="00C062B5"/>
    <w:rsid w:val="00C063E8"/>
    <w:rsid w:val="00C13BEE"/>
    <w:rsid w:val="00C140C1"/>
    <w:rsid w:val="00C17989"/>
    <w:rsid w:val="00C179FB"/>
    <w:rsid w:val="00C22112"/>
    <w:rsid w:val="00C2232A"/>
    <w:rsid w:val="00C30C07"/>
    <w:rsid w:val="00C328F4"/>
    <w:rsid w:val="00C32CE8"/>
    <w:rsid w:val="00C34A86"/>
    <w:rsid w:val="00C364CF"/>
    <w:rsid w:val="00C374BD"/>
    <w:rsid w:val="00C3795B"/>
    <w:rsid w:val="00C409AF"/>
    <w:rsid w:val="00C440D0"/>
    <w:rsid w:val="00C458EF"/>
    <w:rsid w:val="00C45EC5"/>
    <w:rsid w:val="00C47C2C"/>
    <w:rsid w:val="00C5074A"/>
    <w:rsid w:val="00C50D9B"/>
    <w:rsid w:val="00C52111"/>
    <w:rsid w:val="00C5488B"/>
    <w:rsid w:val="00C5675F"/>
    <w:rsid w:val="00C61208"/>
    <w:rsid w:val="00C628EC"/>
    <w:rsid w:val="00C63B4E"/>
    <w:rsid w:val="00C64486"/>
    <w:rsid w:val="00C646AE"/>
    <w:rsid w:val="00C6496F"/>
    <w:rsid w:val="00C666A6"/>
    <w:rsid w:val="00C668CB"/>
    <w:rsid w:val="00C66D78"/>
    <w:rsid w:val="00C67245"/>
    <w:rsid w:val="00C67601"/>
    <w:rsid w:val="00C7073E"/>
    <w:rsid w:val="00C75CFD"/>
    <w:rsid w:val="00C800AE"/>
    <w:rsid w:val="00C825F3"/>
    <w:rsid w:val="00C938E2"/>
    <w:rsid w:val="00C94E12"/>
    <w:rsid w:val="00C968D5"/>
    <w:rsid w:val="00C96ABE"/>
    <w:rsid w:val="00C97386"/>
    <w:rsid w:val="00CA0547"/>
    <w:rsid w:val="00CA0664"/>
    <w:rsid w:val="00CA26C1"/>
    <w:rsid w:val="00CA3215"/>
    <w:rsid w:val="00CB0426"/>
    <w:rsid w:val="00CB2399"/>
    <w:rsid w:val="00CB78DD"/>
    <w:rsid w:val="00CC2D6D"/>
    <w:rsid w:val="00CC3556"/>
    <w:rsid w:val="00CC4B0A"/>
    <w:rsid w:val="00CD0BEE"/>
    <w:rsid w:val="00CD1049"/>
    <w:rsid w:val="00CD367C"/>
    <w:rsid w:val="00CD439A"/>
    <w:rsid w:val="00CD49B7"/>
    <w:rsid w:val="00CD719C"/>
    <w:rsid w:val="00CE3E49"/>
    <w:rsid w:val="00CE404C"/>
    <w:rsid w:val="00CE64E7"/>
    <w:rsid w:val="00CF2F30"/>
    <w:rsid w:val="00CF3C82"/>
    <w:rsid w:val="00CF477E"/>
    <w:rsid w:val="00CF63F3"/>
    <w:rsid w:val="00CF79DB"/>
    <w:rsid w:val="00D00D62"/>
    <w:rsid w:val="00D02E42"/>
    <w:rsid w:val="00D06D61"/>
    <w:rsid w:val="00D073DC"/>
    <w:rsid w:val="00D10837"/>
    <w:rsid w:val="00D10C35"/>
    <w:rsid w:val="00D12E36"/>
    <w:rsid w:val="00D14AD7"/>
    <w:rsid w:val="00D15C24"/>
    <w:rsid w:val="00D160B2"/>
    <w:rsid w:val="00D2115C"/>
    <w:rsid w:val="00D22E96"/>
    <w:rsid w:val="00D2493D"/>
    <w:rsid w:val="00D24A62"/>
    <w:rsid w:val="00D25708"/>
    <w:rsid w:val="00D30C54"/>
    <w:rsid w:val="00D310B8"/>
    <w:rsid w:val="00D317D7"/>
    <w:rsid w:val="00D34C74"/>
    <w:rsid w:val="00D3670C"/>
    <w:rsid w:val="00D37B7A"/>
    <w:rsid w:val="00D412AB"/>
    <w:rsid w:val="00D44009"/>
    <w:rsid w:val="00D44113"/>
    <w:rsid w:val="00D46922"/>
    <w:rsid w:val="00D50923"/>
    <w:rsid w:val="00D52566"/>
    <w:rsid w:val="00D527DF"/>
    <w:rsid w:val="00D532D8"/>
    <w:rsid w:val="00D61872"/>
    <w:rsid w:val="00D6452B"/>
    <w:rsid w:val="00D67DAF"/>
    <w:rsid w:val="00D74EBF"/>
    <w:rsid w:val="00D8525C"/>
    <w:rsid w:val="00D872A3"/>
    <w:rsid w:val="00D90AF3"/>
    <w:rsid w:val="00D90E31"/>
    <w:rsid w:val="00D94B2E"/>
    <w:rsid w:val="00D95DB7"/>
    <w:rsid w:val="00DA239F"/>
    <w:rsid w:val="00DA24F3"/>
    <w:rsid w:val="00DA55FE"/>
    <w:rsid w:val="00DA5B0C"/>
    <w:rsid w:val="00DA6C2B"/>
    <w:rsid w:val="00DA6D0D"/>
    <w:rsid w:val="00DB4E8D"/>
    <w:rsid w:val="00DC09F3"/>
    <w:rsid w:val="00DC1A90"/>
    <w:rsid w:val="00DC3493"/>
    <w:rsid w:val="00DC4B28"/>
    <w:rsid w:val="00DC7B62"/>
    <w:rsid w:val="00DD15D0"/>
    <w:rsid w:val="00DD1AE7"/>
    <w:rsid w:val="00DD22A3"/>
    <w:rsid w:val="00DD3F5B"/>
    <w:rsid w:val="00DD4CE4"/>
    <w:rsid w:val="00DD7549"/>
    <w:rsid w:val="00DD7A52"/>
    <w:rsid w:val="00DD7C8A"/>
    <w:rsid w:val="00DE0A69"/>
    <w:rsid w:val="00DE57F9"/>
    <w:rsid w:val="00DE68D3"/>
    <w:rsid w:val="00DF1863"/>
    <w:rsid w:val="00DF2FBD"/>
    <w:rsid w:val="00E0106C"/>
    <w:rsid w:val="00E01125"/>
    <w:rsid w:val="00E017ED"/>
    <w:rsid w:val="00E01B9A"/>
    <w:rsid w:val="00E0268A"/>
    <w:rsid w:val="00E05100"/>
    <w:rsid w:val="00E10D8A"/>
    <w:rsid w:val="00E1435E"/>
    <w:rsid w:val="00E150B4"/>
    <w:rsid w:val="00E20BDF"/>
    <w:rsid w:val="00E32C35"/>
    <w:rsid w:val="00E35432"/>
    <w:rsid w:val="00E36DCE"/>
    <w:rsid w:val="00E42D56"/>
    <w:rsid w:val="00E43D67"/>
    <w:rsid w:val="00E43E3E"/>
    <w:rsid w:val="00E53B8C"/>
    <w:rsid w:val="00E55089"/>
    <w:rsid w:val="00E553FB"/>
    <w:rsid w:val="00E607BE"/>
    <w:rsid w:val="00E63F83"/>
    <w:rsid w:val="00E64609"/>
    <w:rsid w:val="00E65B02"/>
    <w:rsid w:val="00E71489"/>
    <w:rsid w:val="00E7471E"/>
    <w:rsid w:val="00E82113"/>
    <w:rsid w:val="00E82D19"/>
    <w:rsid w:val="00E85151"/>
    <w:rsid w:val="00E86CC3"/>
    <w:rsid w:val="00E900F5"/>
    <w:rsid w:val="00E917EF"/>
    <w:rsid w:val="00E92CC2"/>
    <w:rsid w:val="00E94546"/>
    <w:rsid w:val="00E96686"/>
    <w:rsid w:val="00E974B9"/>
    <w:rsid w:val="00EA08A2"/>
    <w:rsid w:val="00EA1EE5"/>
    <w:rsid w:val="00EB525A"/>
    <w:rsid w:val="00EB61CE"/>
    <w:rsid w:val="00EC0A7F"/>
    <w:rsid w:val="00EC383C"/>
    <w:rsid w:val="00EC4880"/>
    <w:rsid w:val="00EC4914"/>
    <w:rsid w:val="00EC5E03"/>
    <w:rsid w:val="00EC6FED"/>
    <w:rsid w:val="00ED15DB"/>
    <w:rsid w:val="00ED309B"/>
    <w:rsid w:val="00ED527B"/>
    <w:rsid w:val="00ED70CE"/>
    <w:rsid w:val="00ED716D"/>
    <w:rsid w:val="00EE2981"/>
    <w:rsid w:val="00EE3369"/>
    <w:rsid w:val="00EE60E3"/>
    <w:rsid w:val="00EF1143"/>
    <w:rsid w:val="00EF1218"/>
    <w:rsid w:val="00EF1791"/>
    <w:rsid w:val="00EF37D2"/>
    <w:rsid w:val="00EF7714"/>
    <w:rsid w:val="00F01B46"/>
    <w:rsid w:val="00F01C9D"/>
    <w:rsid w:val="00F02B49"/>
    <w:rsid w:val="00F04EBB"/>
    <w:rsid w:val="00F05B93"/>
    <w:rsid w:val="00F10A10"/>
    <w:rsid w:val="00F207FF"/>
    <w:rsid w:val="00F31E53"/>
    <w:rsid w:val="00F32881"/>
    <w:rsid w:val="00F3442C"/>
    <w:rsid w:val="00F34502"/>
    <w:rsid w:val="00F350B5"/>
    <w:rsid w:val="00F3765F"/>
    <w:rsid w:val="00F46448"/>
    <w:rsid w:val="00F53005"/>
    <w:rsid w:val="00F543B3"/>
    <w:rsid w:val="00F55223"/>
    <w:rsid w:val="00F56F2A"/>
    <w:rsid w:val="00F61CD8"/>
    <w:rsid w:val="00F647D7"/>
    <w:rsid w:val="00F64F3E"/>
    <w:rsid w:val="00F7197E"/>
    <w:rsid w:val="00F7516A"/>
    <w:rsid w:val="00F7774F"/>
    <w:rsid w:val="00F80F10"/>
    <w:rsid w:val="00F838B7"/>
    <w:rsid w:val="00F8636C"/>
    <w:rsid w:val="00F86C57"/>
    <w:rsid w:val="00F8785E"/>
    <w:rsid w:val="00F90321"/>
    <w:rsid w:val="00F93F8D"/>
    <w:rsid w:val="00F954E9"/>
    <w:rsid w:val="00FA00E9"/>
    <w:rsid w:val="00FA4762"/>
    <w:rsid w:val="00FA66ED"/>
    <w:rsid w:val="00FB3918"/>
    <w:rsid w:val="00FC124E"/>
    <w:rsid w:val="00FC1999"/>
    <w:rsid w:val="00FD10B9"/>
    <w:rsid w:val="00FD217A"/>
    <w:rsid w:val="00FD2BD4"/>
    <w:rsid w:val="00FD7136"/>
    <w:rsid w:val="00FE12FB"/>
    <w:rsid w:val="00FE1747"/>
    <w:rsid w:val="00FE45C1"/>
    <w:rsid w:val="00FE4960"/>
    <w:rsid w:val="00FE4BB0"/>
    <w:rsid w:val="00FE6702"/>
    <w:rsid w:val="00FF4923"/>
    <w:rsid w:val="00FF6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29"/>
    <w:pPr>
      <w:ind w:left="720"/>
      <w:contextualSpacing/>
    </w:pPr>
  </w:style>
  <w:style w:type="character" w:styleId="Hyperlink">
    <w:name w:val="Hyperlink"/>
    <w:basedOn w:val="DefaultParagraphFont"/>
    <w:uiPriority w:val="99"/>
    <w:unhideWhenUsed/>
    <w:rsid w:val="00570C29"/>
    <w:rPr>
      <w:color w:val="00C8C3" w:themeColor="hyperlink"/>
      <w:u w:val="single"/>
    </w:rPr>
  </w:style>
  <w:style w:type="table" w:styleId="LightGrid-Accent5">
    <w:name w:val="Light Grid Accent 5"/>
    <w:basedOn w:val="TableNormal"/>
    <w:uiPriority w:val="62"/>
    <w:rsid w:val="00D160B2"/>
    <w:pPr>
      <w:spacing w:after="0" w:line="240" w:lineRule="auto"/>
    </w:pPr>
    <w:tblPr>
      <w:tblStyleRowBandSize w:val="1"/>
      <w:tblStyleColBandSize w:val="1"/>
      <w:tblInd w:w="0" w:type="dxa"/>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LightGrid-Accent3">
    <w:name w:val="Light Grid Accent 3"/>
    <w:basedOn w:val="TableNormal"/>
    <w:uiPriority w:val="62"/>
    <w:rsid w:val="00D160B2"/>
    <w:pPr>
      <w:spacing w:after="0" w:line="240" w:lineRule="auto"/>
    </w:pPr>
    <w:tblPr>
      <w:tblStyleRowBandSize w:val="1"/>
      <w:tblStyleColBandSize w:val="1"/>
      <w:tblInd w:w="0" w:type="dxa"/>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paragraph" w:styleId="Header">
    <w:name w:val="header"/>
    <w:basedOn w:val="Normal"/>
    <w:link w:val="HeaderChar"/>
    <w:uiPriority w:val="99"/>
    <w:unhideWhenUsed/>
    <w:rsid w:val="00D1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B2"/>
  </w:style>
  <w:style w:type="paragraph" w:styleId="Footer">
    <w:name w:val="footer"/>
    <w:basedOn w:val="Normal"/>
    <w:link w:val="FooterChar"/>
    <w:uiPriority w:val="99"/>
    <w:unhideWhenUsed/>
    <w:rsid w:val="00D1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B2"/>
  </w:style>
  <w:style w:type="paragraph" w:styleId="NoSpacing">
    <w:name w:val="No Spacing"/>
    <w:link w:val="NoSpacingChar"/>
    <w:uiPriority w:val="1"/>
    <w:qFormat/>
    <w:rsid w:val="00D160B2"/>
    <w:pPr>
      <w:spacing w:after="0" w:line="240" w:lineRule="auto"/>
    </w:pPr>
    <w:rPr>
      <w:rFonts w:eastAsiaTheme="minorEastAsia"/>
    </w:rPr>
  </w:style>
  <w:style w:type="character" w:customStyle="1" w:styleId="NoSpacingChar">
    <w:name w:val="No Spacing Char"/>
    <w:basedOn w:val="DefaultParagraphFont"/>
    <w:link w:val="NoSpacing"/>
    <w:uiPriority w:val="1"/>
    <w:rsid w:val="00D160B2"/>
    <w:rPr>
      <w:rFonts w:eastAsiaTheme="minorEastAsia"/>
    </w:rPr>
  </w:style>
  <w:style w:type="paragraph" w:styleId="BalloonText">
    <w:name w:val="Balloon Text"/>
    <w:basedOn w:val="Normal"/>
    <w:link w:val="BalloonTextChar"/>
    <w:uiPriority w:val="99"/>
    <w:semiHidden/>
    <w:unhideWhenUsed/>
    <w:rsid w:val="00D1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B2"/>
    <w:rPr>
      <w:rFonts w:ascii="Tahoma" w:hAnsi="Tahoma" w:cs="Tahoma"/>
      <w:sz w:val="16"/>
      <w:szCs w:val="16"/>
    </w:rPr>
  </w:style>
  <w:style w:type="table" w:styleId="DarkList-Accent5">
    <w:name w:val="Dark List Accent 5"/>
    <w:basedOn w:val="TableNormal"/>
    <w:uiPriority w:val="70"/>
    <w:rsid w:val="003E40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ColorfulShading-Accent4">
    <w:name w:val="Colorful Shading Accent 4"/>
    <w:basedOn w:val="TableNormal"/>
    <w:uiPriority w:val="71"/>
    <w:rsid w:val="003E4014"/>
    <w:pPr>
      <w:spacing w:after="0" w:line="240" w:lineRule="auto"/>
    </w:pPr>
    <w:rPr>
      <w:color w:val="000000" w:themeColor="text1"/>
    </w:rPr>
    <w:tblPr>
      <w:tblStyleRowBandSize w:val="1"/>
      <w:tblStyleColBandSize w:val="1"/>
      <w:tblInd w:w="0" w:type="dxa"/>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3E40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ColorfulList-Accent4">
    <w:name w:val="Colorful List Accent 4"/>
    <w:basedOn w:val="TableNormal"/>
    <w:uiPriority w:val="72"/>
    <w:rsid w:val="003E40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paragraph" w:styleId="Title">
    <w:name w:val="Title"/>
    <w:basedOn w:val="Normal"/>
    <w:next w:val="Normal"/>
    <w:link w:val="TitleChar"/>
    <w:uiPriority w:val="10"/>
    <w:qFormat/>
    <w:rsid w:val="00701FBC"/>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701FBC"/>
    <w:rPr>
      <w:rFonts w:asciiTheme="majorHAnsi" w:eastAsiaTheme="majorEastAsia" w:hAnsiTheme="majorHAnsi" w:cstheme="majorBidi"/>
      <w:color w:val="2C2C2C" w:themeColor="text2" w:themeShade="BF"/>
      <w:spacing w:val="5"/>
      <w:kern w:val="28"/>
      <w:sz w:val="52"/>
      <w:szCs w:val="52"/>
    </w:rPr>
  </w:style>
  <w:style w:type="table" w:styleId="ColorfulList-Accent1">
    <w:name w:val="Colorful List Accent 1"/>
    <w:basedOn w:val="TableNormal"/>
    <w:uiPriority w:val="72"/>
    <w:rsid w:val="00330E1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5751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ritingcenter.georgetown.edu" TargetMode="External"/><Relationship Id="rId18" Type="http://schemas.openxmlformats.org/officeDocument/2006/relationships/hyperlink" Target="http://www.nytimes.com/2013/03/31/opinion/sunday/sunday-dialogue-choosing-how-we-die.html?pagewanted=1&amp;version&amp;_r=1&amp;action=click&amp;region=searchResult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dss.georgetown.edu" TargetMode="External"/><Relationship Id="rId17" Type="http://schemas.openxmlformats.org/officeDocument/2006/relationships/hyperlink" Target="http://www.thehastingscenter.org/Publications/BriefingBook/Detail.aspx?id=2202" TargetMode="External"/><Relationship Id="rId2" Type="http://schemas.openxmlformats.org/officeDocument/2006/relationships/customXml" Target="../customXml/item2.xml"/><Relationship Id="rId16" Type="http://schemas.openxmlformats.org/officeDocument/2006/relationships/hyperlink" Target="http://www.ama-assn.org/ama/pub/physician-resources/medical-ethics/code-medical-ethics/opinion2211.pa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c@georgetown.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lm.nih.gov/hmd/greek/greek_oath.html" TargetMode="External"/><Relationship Id="rId23" Type="http://schemas.openxmlformats.org/officeDocument/2006/relationships/glossaryDocument" Target="glossary/document.xml"/><Relationship Id="rId10" Type="http://schemas.openxmlformats.org/officeDocument/2006/relationships/hyperlink" Target="http://gervaseprograms.georgetown.edu/honor/system/53519.html" TargetMode="External"/><Relationship Id="rId19" Type="http://schemas.openxmlformats.org/officeDocument/2006/relationships/hyperlink" Target="http://www.ct.gov/opapd/cwp/view.asp?Q=519546&amp;A=3683" TargetMode="External"/><Relationship Id="rId4" Type="http://schemas.openxmlformats.org/officeDocument/2006/relationships/styles" Target="styles.xml"/><Relationship Id="rId9" Type="http://schemas.openxmlformats.org/officeDocument/2006/relationships/hyperlink" Target="http://campus.georgetown.edu" TargetMode="External"/><Relationship Id="rId14" Type="http://schemas.openxmlformats.org/officeDocument/2006/relationships/hyperlink" Target="http://www.wma.net/en/30publications/10policies/b3/"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505B065AE94B32BB1A8172D54241F4"/>
        <w:category>
          <w:name w:val="General"/>
          <w:gallery w:val="placeholder"/>
        </w:category>
        <w:types>
          <w:type w:val="bbPlcHdr"/>
        </w:types>
        <w:behaviors>
          <w:behavior w:val="content"/>
        </w:behaviors>
        <w:guid w:val="{93AB6260-15FC-4145-93BA-2C3FB1E23F04}"/>
      </w:docPartPr>
      <w:docPartBody>
        <w:p w:rsidR="004C2EE5" w:rsidRDefault="003951DB" w:rsidP="003951DB">
          <w:pPr>
            <w:pStyle w:val="AC505B065AE94B32BB1A8172D54241F4"/>
          </w:pPr>
          <w:r>
            <w:t>[Type the document title]</w:t>
          </w:r>
        </w:p>
      </w:docPartBody>
    </w:docPart>
    <w:docPart>
      <w:docPartPr>
        <w:name w:val="A75A82CF5E634C4AB75D788FBCA92FA8"/>
        <w:category>
          <w:name w:val="General"/>
          <w:gallery w:val="placeholder"/>
        </w:category>
        <w:types>
          <w:type w:val="bbPlcHdr"/>
        </w:types>
        <w:behaviors>
          <w:behavior w:val="content"/>
        </w:behaviors>
        <w:guid w:val="{65235723-1E7D-473B-8A7C-096646A5AFD1}"/>
      </w:docPartPr>
      <w:docPartBody>
        <w:p w:rsidR="004C2EE5" w:rsidRDefault="003951DB" w:rsidP="003951DB">
          <w:pPr>
            <w:pStyle w:val="A75A82CF5E634C4AB75D788FBCA92FA8"/>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51DB"/>
    <w:rsid w:val="00014942"/>
    <w:rsid w:val="00043702"/>
    <w:rsid w:val="001254E6"/>
    <w:rsid w:val="00152873"/>
    <w:rsid w:val="001D5196"/>
    <w:rsid w:val="003129C7"/>
    <w:rsid w:val="003250DC"/>
    <w:rsid w:val="003951DB"/>
    <w:rsid w:val="0045326E"/>
    <w:rsid w:val="004C2EE5"/>
    <w:rsid w:val="005161DC"/>
    <w:rsid w:val="00676803"/>
    <w:rsid w:val="008976EE"/>
    <w:rsid w:val="00986FB0"/>
    <w:rsid w:val="009F7D5B"/>
    <w:rsid w:val="00B171FC"/>
    <w:rsid w:val="00BA0C3B"/>
    <w:rsid w:val="00C7041C"/>
    <w:rsid w:val="00CF4E53"/>
    <w:rsid w:val="00D06017"/>
    <w:rsid w:val="00E6613E"/>
    <w:rsid w:val="00F75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639E27FE5240F0933E7E32E2DBD316">
    <w:name w:val="A3639E27FE5240F0933E7E32E2DBD316"/>
    <w:rsid w:val="003951DB"/>
  </w:style>
  <w:style w:type="paragraph" w:customStyle="1" w:styleId="AC505B065AE94B32BB1A8172D54241F4">
    <w:name w:val="AC505B065AE94B32BB1A8172D54241F4"/>
    <w:rsid w:val="003951DB"/>
  </w:style>
  <w:style w:type="paragraph" w:customStyle="1" w:styleId="A75A82CF5E634C4AB75D788FBCA92FA8">
    <w:name w:val="A75A82CF5E634C4AB75D788FBCA92FA8"/>
    <w:rsid w:val="003951DB"/>
  </w:style>
  <w:style w:type="paragraph" w:customStyle="1" w:styleId="15298253303F4E7C80CAA58D68FC24C0">
    <w:name w:val="15298253303F4E7C80CAA58D68FC24C0"/>
    <w:rsid w:val="003951DB"/>
  </w:style>
  <w:style w:type="paragraph" w:customStyle="1" w:styleId="68B134E2AE2647378CF92A9C57D69D6C">
    <w:name w:val="68B134E2AE2647378CF92A9C57D69D6C"/>
    <w:rsid w:val="003951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2015 ♦ PHIL 105-03 ♦ Guidry-Grimes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696E31-1F57-49DE-B45E-639F740B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Ethics: Bioethics</vt:lpstr>
    </vt:vector>
  </TitlesOfParts>
  <Company>Toshiba</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Bioethics</dc:title>
  <dc:creator>Laura Guidry-Grimes</dc:creator>
  <cp:lastModifiedBy>Laura Guidry-Grimes</cp:lastModifiedBy>
  <cp:revision>94</cp:revision>
  <cp:lastPrinted>2015-01-07T04:40:00Z</cp:lastPrinted>
  <dcterms:created xsi:type="dcterms:W3CDTF">2015-01-07T02:06:00Z</dcterms:created>
  <dcterms:modified xsi:type="dcterms:W3CDTF">2015-01-07T04:50:00Z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